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heme="minorEastAsia" w:hAnsiTheme="minorEastAsia"/>
          <w:b/>
          <w:sz w:val="30"/>
          <w:szCs w:val="30"/>
        </w:rPr>
      </w:pPr>
      <w:r>
        <w:rPr>
          <w:rFonts w:asciiTheme="minorEastAsia" w:hAnsiTheme="minorEastAsia"/>
          <w:b/>
          <w:sz w:val="30"/>
          <w:szCs w:val="30"/>
        </w:rPr>
        <w:t>外语系推荐优秀应届本科毕业生免试攻读研究生实施细则</w:t>
      </w:r>
    </w:p>
    <w:p>
      <w:pPr>
        <w:spacing w:beforeLines="50" w:afterLines="50" w:line="360" w:lineRule="auto"/>
        <w:jc w:val="center"/>
        <w:rPr>
          <w:rFonts w:asciiTheme="minorEastAsia" w:hAnsiTheme="minorEastAsia"/>
          <w:b/>
          <w:sz w:val="28"/>
          <w:szCs w:val="28"/>
        </w:rPr>
      </w:pPr>
      <w:r>
        <w:rPr>
          <w:rFonts w:asciiTheme="minorEastAsia" w:hAnsiTheme="minorEastAsia"/>
          <w:b/>
          <w:sz w:val="28"/>
          <w:szCs w:val="28"/>
        </w:rPr>
        <w:t>第一章 总则</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第一条 </w:t>
      </w:r>
      <w:r>
        <w:rPr>
          <w:rFonts w:asciiTheme="minorEastAsia" w:hAnsiTheme="minorEastAsia"/>
          <w:color w:val="auto"/>
          <w:sz w:val="28"/>
          <w:szCs w:val="28"/>
        </w:rPr>
        <w:t>为进一步规范推荐优秀应届本科毕业生免试攻读研究生（以下简称“推免”）工作， 根据《西北农林科技大学推荐优秀应届本科毕业生免试攻读研究生实施办法（试行）</w:t>
      </w:r>
      <w:r>
        <w:rPr>
          <w:rFonts w:hint="eastAsia" w:asciiTheme="minorEastAsia" w:hAnsiTheme="minorEastAsia"/>
          <w:color w:val="auto"/>
          <w:sz w:val="28"/>
          <w:szCs w:val="28"/>
        </w:rPr>
        <w:t>》</w:t>
      </w:r>
      <w:r>
        <w:rPr>
          <w:rFonts w:asciiTheme="minorEastAsia" w:hAnsiTheme="minorEastAsia"/>
          <w:color w:val="auto"/>
          <w:sz w:val="28"/>
          <w:szCs w:val="28"/>
        </w:rPr>
        <w:t>（校研发〔201</w:t>
      </w:r>
      <w:r>
        <w:rPr>
          <w:rFonts w:hint="eastAsia" w:asciiTheme="minorEastAsia" w:hAnsiTheme="minorEastAsia"/>
          <w:color w:val="auto"/>
          <w:sz w:val="28"/>
          <w:szCs w:val="28"/>
        </w:rPr>
        <w:t>8</w:t>
      </w:r>
      <w:r>
        <w:rPr>
          <w:rFonts w:asciiTheme="minorEastAsia" w:hAnsiTheme="minorEastAsia"/>
          <w:color w:val="auto"/>
          <w:sz w:val="28"/>
          <w:szCs w:val="28"/>
        </w:rPr>
        <w:t>〕</w:t>
      </w:r>
      <w:r>
        <w:rPr>
          <w:rFonts w:hint="eastAsia" w:asciiTheme="minorEastAsia" w:hAnsiTheme="minorEastAsia"/>
          <w:color w:val="auto"/>
          <w:sz w:val="28"/>
          <w:szCs w:val="28"/>
        </w:rPr>
        <w:t>142</w:t>
      </w:r>
      <w:r>
        <w:rPr>
          <w:rFonts w:asciiTheme="minorEastAsia" w:hAnsiTheme="minorEastAsia"/>
          <w:color w:val="auto"/>
          <w:sz w:val="28"/>
          <w:szCs w:val="28"/>
        </w:rPr>
        <w:t>号）》</w:t>
      </w:r>
      <w:r>
        <w:rPr>
          <w:rFonts w:hint="eastAsia" w:asciiTheme="minorEastAsia" w:hAnsiTheme="minorEastAsia"/>
          <w:color w:val="auto"/>
          <w:sz w:val="28"/>
          <w:szCs w:val="28"/>
        </w:rPr>
        <w:t>和学校《关于做好2020年推荐优秀应届本科毕业生免试攻读研究生工作的通知》</w:t>
      </w:r>
      <w:r>
        <w:rPr>
          <w:rFonts w:asciiTheme="minorEastAsia" w:hAnsiTheme="minorEastAsia"/>
          <w:color w:val="auto"/>
          <w:sz w:val="28"/>
          <w:szCs w:val="28"/>
        </w:rPr>
        <w:t>有关规定，结合</w:t>
      </w:r>
      <w:r>
        <w:rPr>
          <w:rFonts w:hint="eastAsia" w:asciiTheme="minorEastAsia" w:hAnsiTheme="minorEastAsia"/>
          <w:color w:val="auto"/>
          <w:sz w:val="28"/>
          <w:szCs w:val="28"/>
        </w:rPr>
        <w:t>外语系</w:t>
      </w:r>
      <w:r>
        <w:rPr>
          <w:rFonts w:asciiTheme="minorEastAsia" w:hAnsiTheme="minorEastAsia"/>
          <w:color w:val="auto"/>
          <w:sz w:val="28"/>
          <w:szCs w:val="28"/>
        </w:rPr>
        <w:t xml:space="preserve">实际，特制定本细则。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第二条 </w:t>
      </w:r>
      <w:r>
        <w:rPr>
          <w:rFonts w:asciiTheme="minorEastAsia" w:hAnsiTheme="minorEastAsia"/>
          <w:color w:val="auto"/>
          <w:sz w:val="28"/>
          <w:szCs w:val="28"/>
        </w:rPr>
        <w:t>推荐对象仅限于在</w:t>
      </w:r>
      <w:r>
        <w:rPr>
          <w:rFonts w:hint="eastAsia" w:asciiTheme="minorEastAsia" w:hAnsiTheme="minorEastAsia"/>
          <w:color w:val="auto"/>
          <w:sz w:val="28"/>
          <w:szCs w:val="28"/>
        </w:rPr>
        <w:t>外语</w:t>
      </w:r>
      <w:r>
        <w:rPr>
          <w:rFonts w:asciiTheme="minorEastAsia" w:hAnsiTheme="minorEastAsia"/>
          <w:color w:val="auto"/>
          <w:sz w:val="28"/>
          <w:szCs w:val="28"/>
        </w:rPr>
        <w:t xml:space="preserve">系就读的全日制应届本科毕业生。 </w:t>
      </w:r>
    </w:p>
    <w:p>
      <w:pPr>
        <w:spacing w:beforeLines="50" w:afterLines="50" w:line="360" w:lineRule="auto"/>
        <w:jc w:val="center"/>
        <w:rPr>
          <w:rFonts w:asciiTheme="minorEastAsia" w:hAnsiTheme="minorEastAsia"/>
          <w:b/>
          <w:color w:val="auto"/>
          <w:sz w:val="28"/>
          <w:szCs w:val="28"/>
        </w:rPr>
      </w:pPr>
      <w:r>
        <w:rPr>
          <w:rFonts w:asciiTheme="minorEastAsia" w:hAnsiTheme="minorEastAsia"/>
          <w:b/>
          <w:color w:val="auto"/>
          <w:sz w:val="28"/>
          <w:szCs w:val="28"/>
        </w:rPr>
        <w:t xml:space="preserve">第二章 组织管理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第三条 </w:t>
      </w:r>
      <w:r>
        <w:rPr>
          <w:rFonts w:asciiTheme="minorEastAsia" w:hAnsiTheme="minorEastAsia"/>
          <w:color w:val="auto"/>
          <w:sz w:val="28"/>
          <w:szCs w:val="28"/>
        </w:rPr>
        <w:t>系上成立</w:t>
      </w:r>
      <w:r>
        <w:rPr>
          <w:rFonts w:hint="eastAsia" w:asciiTheme="minorEastAsia" w:hAnsiTheme="minorEastAsia"/>
          <w:color w:val="auto"/>
          <w:sz w:val="28"/>
          <w:szCs w:val="28"/>
        </w:rPr>
        <w:t>推免生遴选工作领导小组，</w:t>
      </w:r>
      <w:r>
        <w:rPr>
          <w:rFonts w:asciiTheme="minorEastAsia" w:hAnsiTheme="minorEastAsia"/>
          <w:color w:val="auto"/>
          <w:sz w:val="28"/>
          <w:szCs w:val="28"/>
        </w:rPr>
        <w:t>书记</w:t>
      </w:r>
      <w:r>
        <w:rPr>
          <w:rFonts w:hint="eastAsia" w:asciiTheme="minorEastAsia" w:hAnsiTheme="minorEastAsia"/>
          <w:color w:val="auto"/>
          <w:sz w:val="28"/>
          <w:szCs w:val="28"/>
        </w:rPr>
        <w:t>、</w:t>
      </w:r>
      <w:r>
        <w:rPr>
          <w:rFonts w:asciiTheme="minorEastAsia" w:hAnsiTheme="minorEastAsia"/>
          <w:color w:val="auto"/>
          <w:sz w:val="28"/>
          <w:szCs w:val="28"/>
        </w:rPr>
        <w:t>系主任任组长，</w:t>
      </w:r>
      <w:r>
        <w:rPr>
          <w:rFonts w:hint="eastAsia" w:asciiTheme="minorEastAsia" w:hAnsiTheme="minorEastAsia"/>
          <w:color w:val="auto"/>
          <w:sz w:val="28"/>
          <w:szCs w:val="28"/>
        </w:rPr>
        <w:t>分管本科教学的副主任、分管研究生工作的副主任、分管学生工作的副书记任副组长，相关教师代表、从事研究生和学生管理工作的管理干部为成员，</w:t>
      </w:r>
      <w:r>
        <w:rPr>
          <w:rFonts w:asciiTheme="minorEastAsia" w:hAnsiTheme="minorEastAsia"/>
          <w:color w:val="auto"/>
          <w:sz w:val="28"/>
          <w:szCs w:val="28"/>
        </w:rPr>
        <w:t xml:space="preserve">具体负责全系的推免工作。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第四条 </w:t>
      </w:r>
      <w:r>
        <w:rPr>
          <w:rFonts w:asciiTheme="minorEastAsia" w:hAnsiTheme="minorEastAsia"/>
          <w:color w:val="auto"/>
          <w:sz w:val="28"/>
          <w:szCs w:val="28"/>
        </w:rPr>
        <w:t>系上成立由党委副书记任组长，成员包括教学秘书</w:t>
      </w:r>
      <w:r>
        <w:rPr>
          <w:rFonts w:asciiTheme="minorEastAsia" w:hAnsiTheme="minorEastAsia"/>
          <w:sz w:val="28"/>
          <w:szCs w:val="28"/>
        </w:rPr>
        <w:t>、教学干事、毕业班辅导员等组成的预审小组，负责推免过程中学生思想政治品德成绩、学业成绩、科研成果得分的认定和相关证明材料的审</w:t>
      </w:r>
      <w:r>
        <w:rPr>
          <w:rFonts w:asciiTheme="minorEastAsia" w:hAnsiTheme="minorEastAsia"/>
          <w:color w:val="auto"/>
          <w:sz w:val="28"/>
          <w:szCs w:val="28"/>
        </w:rPr>
        <w:t xml:space="preserve">核工作。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第五条 </w:t>
      </w:r>
      <w:r>
        <w:rPr>
          <w:rFonts w:asciiTheme="minorEastAsia" w:hAnsiTheme="minorEastAsia"/>
          <w:color w:val="auto"/>
          <w:sz w:val="28"/>
          <w:szCs w:val="28"/>
        </w:rPr>
        <w:t>系上成立不少于</w:t>
      </w:r>
      <w:r>
        <w:rPr>
          <w:rFonts w:hint="eastAsia" w:asciiTheme="minorEastAsia" w:hAnsiTheme="minorEastAsia"/>
          <w:color w:val="auto"/>
          <w:sz w:val="28"/>
          <w:szCs w:val="28"/>
        </w:rPr>
        <w:t>5</w:t>
      </w:r>
      <w:r>
        <w:rPr>
          <w:rFonts w:asciiTheme="minorEastAsia" w:hAnsiTheme="minorEastAsia"/>
          <w:color w:val="auto"/>
          <w:sz w:val="28"/>
          <w:szCs w:val="28"/>
        </w:rPr>
        <w:t>人的面试考核小组，面试考核小组</w:t>
      </w:r>
      <w:r>
        <w:rPr>
          <w:rFonts w:hint="eastAsia" w:asciiTheme="minorEastAsia" w:hAnsiTheme="minorEastAsia"/>
          <w:color w:val="auto"/>
          <w:sz w:val="28"/>
          <w:szCs w:val="28"/>
        </w:rPr>
        <w:t>从</w:t>
      </w:r>
      <w:r>
        <w:rPr>
          <w:rFonts w:asciiTheme="minorEastAsia" w:hAnsiTheme="minorEastAsia"/>
          <w:color w:val="auto"/>
          <w:sz w:val="28"/>
          <w:szCs w:val="28"/>
        </w:rPr>
        <w:t>推免生遴选工作</w:t>
      </w:r>
      <w:r>
        <w:rPr>
          <w:rFonts w:hint="eastAsia" w:asciiTheme="minorEastAsia" w:hAnsiTheme="minorEastAsia"/>
          <w:color w:val="auto"/>
          <w:sz w:val="28"/>
          <w:szCs w:val="28"/>
        </w:rPr>
        <w:t>领导</w:t>
      </w:r>
      <w:r>
        <w:rPr>
          <w:rFonts w:asciiTheme="minorEastAsia" w:hAnsiTheme="minorEastAsia"/>
          <w:color w:val="auto"/>
          <w:sz w:val="28"/>
          <w:szCs w:val="28"/>
        </w:rPr>
        <w:t>小组成员、</w:t>
      </w:r>
      <w:r>
        <w:rPr>
          <w:rFonts w:hint="eastAsia" w:asciiTheme="minorEastAsia" w:hAnsiTheme="minorEastAsia"/>
          <w:color w:val="auto"/>
          <w:sz w:val="28"/>
          <w:szCs w:val="28"/>
        </w:rPr>
        <w:t>教授</w:t>
      </w:r>
      <w:r>
        <w:rPr>
          <w:rFonts w:asciiTheme="minorEastAsia" w:hAnsiTheme="minorEastAsia"/>
          <w:color w:val="auto"/>
          <w:sz w:val="28"/>
          <w:szCs w:val="28"/>
        </w:rPr>
        <w:t>委员会成员及</w:t>
      </w:r>
      <w:r>
        <w:rPr>
          <w:rFonts w:hint="eastAsia" w:asciiTheme="minorEastAsia" w:hAnsiTheme="minorEastAsia"/>
          <w:color w:val="auto"/>
          <w:sz w:val="28"/>
          <w:szCs w:val="28"/>
        </w:rPr>
        <w:t>导师</w:t>
      </w:r>
      <w:r>
        <w:rPr>
          <w:rFonts w:asciiTheme="minorEastAsia" w:hAnsiTheme="minorEastAsia"/>
          <w:color w:val="auto"/>
          <w:sz w:val="28"/>
          <w:szCs w:val="28"/>
        </w:rPr>
        <w:t>代表</w:t>
      </w:r>
      <w:r>
        <w:rPr>
          <w:rFonts w:hint="eastAsia" w:asciiTheme="minorEastAsia" w:hAnsiTheme="minorEastAsia"/>
          <w:color w:val="auto"/>
          <w:sz w:val="28"/>
          <w:szCs w:val="28"/>
        </w:rPr>
        <w:t>中产生</w:t>
      </w:r>
      <w:r>
        <w:rPr>
          <w:rFonts w:asciiTheme="minorEastAsia" w:hAnsiTheme="minorEastAsia"/>
          <w:color w:val="auto"/>
          <w:sz w:val="28"/>
          <w:szCs w:val="28"/>
        </w:rPr>
        <w:t>，具体负责学生专业发展能力考核工作。</w:t>
      </w:r>
    </w:p>
    <w:p>
      <w:pPr>
        <w:spacing w:beforeLines="50" w:afterLines="50" w:line="360" w:lineRule="auto"/>
        <w:jc w:val="center"/>
        <w:rPr>
          <w:rFonts w:asciiTheme="minorEastAsia" w:hAnsiTheme="minorEastAsia"/>
          <w:b/>
          <w:sz w:val="28"/>
          <w:szCs w:val="28"/>
        </w:rPr>
      </w:pPr>
      <w:r>
        <w:rPr>
          <w:rFonts w:asciiTheme="minorEastAsia" w:hAnsiTheme="minorEastAsia"/>
          <w:b/>
          <w:sz w:val="28"/>
          <w:szCs w:val="28"/>
        </w:rPr>
        <w:t xml:space="preserve"> 第三章 遴选条件 </w:t>
      </w:r>
    </w:p>
    <w:p>
      <w:pPr>
        <w:ind w:firstLine="562" w:firstLineChars="200"/>
        <w:rPr>
          <w:rFonts w:asciiTheme="minorEastAsia" w:hAnsiTheme="minorEastAsia"/>
          <w:sz w:val="28"/>
          <w:szCs w:val="28"/>
        </w:rPr>
      </w:pPr>
      <w:r>
        <w:rPr>
          <w:rFonts w:asciiTheme="minorEastAsia" w:hAnsiTheme="minorEastAsia"/>
          <w:b/>
          <w:sz w:val="28"/>
          <w:szCs w:val="28"/>
        </w:rPr>
        <w:t>第六条</w:t>
      </w:r>
      <w:r>
        <w:rPr>
          <w:rFonts w:hint="eastAsia" w:asciiTheme="minorEastAsia" w:hAnsiTheme="minorEastAsia"/>
          <w:b/>
          <w:sz w:val="28"/>
          <w:szCs w:val="28"/>
        </w:rPr>
        <w:t xml:space="preserve"> </w:t>
      </w:r>
      <w:r>
        <w:rPr>
          <w:rFonts w:asciiTheme="minorEastAsia" w:hAnsiTheme="minorEastAsia"/>
          <w:sz w:val="28"/>
          <w:szCs w:val="28"/>
        </w:rPr>
        <w:t xml:space="preserve">推免生遴选基本条件如下： </w:t>
      </w:r>
    </w:p>
    <w:p>
      <w:pPr>
        <w:ind w:firstLine="560" w:firstLineChars="200"/>
        <w:rPr>
          <w:rFonts w:asciiTheme="minorEastAsia" w:hAnsiTheme="minorEastAsia"/>
          <w:sz w:val="28"/>
          <w:szCs w:val="28"/>
        </w:rPr>
      </w:pPr>
      <w:r>
        <w:rPr>
          <w:rFonts w:asciiTheme="minorEastAsia" w:hAnsiTheme="minorEastAsia"/>
          <w:sz w:val="28"/>
          <w:szCs w:val="28"/>
        </w:rPr>
        <w:t>1.拥护中国共产党的领导和社会主义制度，具有高尚的爱国 主义情操和集体主义精神，社会责任感强，遵纪守法，积极向上，身心健康；</w:t>
      </w:r>
    </w:p>
    <w:p>
      <w:pPr>
        <w:ind w:firstLine="560" w:firstLineChars="200"/>
        <w:rPr>
          <w:rFonts w:asciiTheme="minorEastAsia" w:hAnsiTheme="minorEastAsia"/>
          <w:sz w:val="28"/>
          <w:szCs w:val="28"/>
        </w:rPr>
      </w:pPr>
      <w:r>
        <w:rPr>
          <w:rFonts w:asciiTheme="minorEastAsia" w:hAnsiTheme="minorEastAsia"/>
          <w:sz w:val="28"/>
          <w:szCs w:val="28"/>
        </w:rPr>
        <w:t>2.诚实守信，学风端正，品行优良，无考试作弊或剽窃他人学术成果等学术不端行为；</w:t>
      </w:r>
    </w:p>
    <w:p>
      <w:pPr>
        <w:ind w:firstLine="560" w:firstLineChars="200"/>
        <w:rPr>
          <w:rFonts w:asciiTheme="minorEastAsia" w:hAnsiTheme="minorEastAsia"/>
          <w:sz w:val="28"/>
          <w:szCs w:val="28"/>
        </w:rPr>
      </w:pPr>
      <w:r>
        <w:rPr>
          <w:rFonts w:asciiTheme="minorEastAsia" w:hAnsiTheme="minorEastAsia"/>
          <w:sz w:val="28"/>
          <w:szCs w:val="28"/>
        </w:rPr>
        <w:t>3.获得本科前三学年应修课程全部学分，且课程学分成绩排名在专业年级前50%；</w:t>
      </w:r>
    </w:p>
    <w:p>
      <w:pPr>
        <w:ind w:firstLine="560" w:firstLineChars="200"/>
        <w:rPr>
          <w:rFonts w:asciiTheme="minorEastAsia" w:hAnsiTheme="minorEastAsia"/>
          <w:sz w:val="28"/>
          <w:szCs w:val="28"/>
        </w:rPr>
      </w:pPr>
      <w:r>
        <w:rPr>
          <w:rFonts w:asciiTheme="minorEastAsia" w:hAnsiTheme="minorEastAsia"/>
          <w:sz w:val="28"/>
          <w:szCs w:val="28"/>
        </w:rPr>
        <w:t>4.专业英语四级成绩在60分及以上；</w:t>
      </w:r>
    </w:p>
    <w:p>
      <w:pPr>
        <w:ind w:firstLine="560" w:firstLineChars="200"/>
        <w:rPr>
          <w:rFonts w:asciiTheme="minorEastAsia" w:hAnsiTheme="minorEastAsia"/>
          <w:sz w:val="28"/>
          <w:szCs w:val="28"/>
        </w:rPr>
      </w:pPr>
      <w:r>
        <w:rPr>
          <w:rFonts w:asciiTheme="minorEastAsia" w:hAnsiTheme="minorEastAsia"/>
          <w:sz w:val="28"/>
          <w:szCs w:val="28"/>
        </w:rPr>
        <w:t xml:space="preserve">5.具有从事科学研究志向、较强的科研创新潜质和专业发展能力。 </w:t>
      </w:r>
    </w:p>
    <w:p>
      <w:pPr>
        <w:spacing w:beforeLines="50" w:afterLines="50" w:line="360" w:lineRule="auto"/>
        <w:jc w:val="center"/>
        <w:rPr>
          <w:rFonts w:asciiTheme="minorEastAsia" w:hAnsiTheme="minorEastAsia"/>
          <w:b/>
          <w:sz w:val="28"/>
          <w:szCs w:val="28"/>
        </w:rPr>
      </w:pPr>
      <w:r>
        <w:rPr>
          <w:rFonts w:asciiTheme="minorEastAsia" w:hAnsiTheme="minorEastAsia"/>
          <w:b/>
          <w:sz w:val="28"/>
          <w:szCs w:val="28"/>
        </w:rPr>
        <w:t xml:space="preserve">第四章 综合考核 </w:t>
      </w:r>
    </w:p>
    <w:p>
      <w:pPr>
        <w:ind w:firstLine="562" w:firstLineChars="200"/>
        <w:rPr>
          <w:rFonts w:asciiTheme="minorEastAsia" w:hAnsiTheme="minorEastAsia"/>
          <w:sz w:val="28"/>
          <w:szCs w:val="28"/>
        </w:rPr>
      </w:pPr>
      <w:r>
        <w:rPr>
          <w:rFonts w:asciiTheme="minorEastAsia" w:hAnsiTheme="minorEastAsia"/>
          <w:b/>
          <w:sz w:val="28"/>
          <w:szCs w:val="28"/>
        </w:rPr>
        <w:t>第七条</w:t>
      </w:r>
      <w:r>
        <w:rPr>
          <w:rFonts w:hint="eastAsia" w:asciiTheme="minorEastAsia" w:hAnsiTheme="minorEastAsia"/>
          <w:b/>
          <w:sz w:val="28"/>
          <w:szCs w:val="28"/>
        </w:rPr>
        <w:t xml:space="preserve"> </w:t>
      </w:r>
      <w:r>
        <w:rPr>
          <w:rFonts w:hint="eastAsia" w:asciiTheme="minorEastAsia" w:hAnsiTheme="minorEastAsia"/>
          <w:sz w:val="28"/>
          <w:szCs w:val="28"/>
        </w:rPr>
        <w:t>对于符合</w:t>
      </w:r>
      <w:r>
        <w:rPr>
          <w:rFonts w:asciiTheme="minorEastAsia" w:hAnsiTheme="minorEastAsia"/>
          <w:sz w:val="28"/>
          <w:szCs w:val="28"/>
        </w:rPr>
        <w:t>遴选条件</w:t>
      </w:r>
      <w:r>
        <w:rPr>
          <w:rFonts w:hint="eastAsia" w:asciiTheme="minorEastAsia" w:hAnsiTheme="minorEastAsia"/>
          <w:sz w:val="28"/>
          <w:szCs w:val="28"/>
        </w:rPr>
        <w:t>且申请推荐资格的学生，系上从思想政治品德、学业成绩、科研潜质</w:t>
      </w:r>
      <w:r>
        <w:rPr>
          <w:rFonts w:asciiTheme="minorEastAsia" w:hAnsiTheme="minorEastAsia"/>
          <w:sz w:val="28"/>
          <w:szCs w:val="28"/>
        </w:rPr>
        <w:t>（包括科研成果与专业发展能力）</w:t>
      </w:r>
      <w:r>
        <w:rPr>
          <w:rFonts w:hint="eastAsia" w:asciiTheme="minorEastAsia" w:hAnsiTheme="minorEastAsia"/>
          <w:sz w:val="28"/>
          <w:szCs w:val="28"/>
        </w:rPr>
        <w:t>等三个方面进行综合考核。</w:t>
      </w:r>
    </w:p>
    <w:p>
      <w:pPr>
        <w:ind w:firstLine="560" w:firstLineChars="200"/>
        <w:rPr>
          <w:rFonts w:asciiTheme="minorEastAsia" w:hAnsiTheme="minorEastAsia"/>
          <w:sz w:val="28"/>
          <w:szCs w:val="28"/>
        </w:rPr>
      </w:pPr>
      <w:r>
        <w:rPr>
          <w:rFonts w:asciiTheme="minorEastAsia" w:hAnsiTheme="minorEastAsia"/>
          <w:sz w:val="28"/>
          <w:szCs w:val="28"/>
        </w:rPr>
        <w:t>综合考核</w:t>
      </w:r>
      <w:r>
        <w:rPr>
          <w:rFonts w:hint="eastAsia" w:asciiTheme="minorEastAsia" w:hAnsiTheme="minorEastAsia"/>
          <w:sz w:val="28"/>
          <w:szCs w:val="28"/>
        </w:rPr>
        <w:t>成绩满分为100分，</w:t>
      </w:r>
      <w:r>
        <w:rPr>
          <w:rFonts w:asciiTheme="minorEastAsia" w:hAnsiTheme="minorEastAsia"/>
          <w:sz w:val="28"/>
          <w:szCs w:val="28"/>
        </w:rPr>
        <w:t>具体由思想政治品德考核成绩、学业成绩、科研成果得分、专业发展能力得分等四项指标计算生成，综合考核成绩是系上择优推荐排名的依据。</w:t>
      </w:r>
    </w:p>
    <w:p>
      <w:pPr>
        <w:ind w:firstLine="560" w:firstLineChars="200"/>
        <w:rPr>
          <w:rFonts w:asciiTheme="minorEastAsia" w:hAnsiTheme="minorEastAsia"/>
          <w:sz w:val="28"/>
          <w:szCs w:val="28"/>
        </w:rPr>
      </w:pPr>
      <w:r>
        <w:rPr>
          <w:rFonts w:asciiTheme="minorEastAsia" w:hAnsiTheme="minorEastAsia"/>
          <w:sz w:val="28"/>
          <w:szCs w:val="28"/>
        </w:rPr>
        <w:t>综合考核成绩=思想政治品德考核成绩×</w:t>
      </w:r>
      <w:r>
        <w:rPr>
          <w:rFonts w:hint="eastAsia" w:asciiTheme="minorEastAsia" w:hAnsiTheme="minorEastAsia"/>
          <w:sz w:val="28"/>
          <w:szCs w:val="28"/>
        </w:rPr>
        <w:t>1</w:t>
      </w:r>
      <w:r>
        <w:rPr>
          <w:rFonts w:asciiTheme="minorEastAsia" w:hAnsiTheme="minorEastAsia"/>
          <w:sz w:val="28"/>
          <w:szCs w:val="28"/>
        </w:rPr>
        <w:t>0%+学业成绩×</w:t>
      </w:r>
      <w:r>
        <w:rPr>
          <w:rFonts w:hint="eastAsia" w:asciiTheme="minorEastAsia" w:hAnsiTheme="minorEastAsia"/>
          <w:sz w:val="28"/>
          <w:szCs w:val="28"/>
        </w:rPr>
        <w:t>4</w:t>
      </w:r>
      <w:r>
        <w:rPr>
          <w:rFonts w:asciiTheme="minorEastAsia" w:hAnsiTheme="minorEastAsia"/>
          <w:sz w:val="28"/>
          <w:szCs w:val="28"/>
        </w:rPr>
        <w:t>0%+科研成果得分×25%+专业发展能力得分×25%。其中，思想政治品德考核成绩、学业成绩、科研成果得分和专业发展能力得分等四项指标的满值均为100 分。</w:t>
      </w:r>
    </w:p>
    <w:p>
      <w:pPr>
        <w:ind w:firstLine="562" w:firstLineChars="200"/>
        <w:rPr>
          <w:rFonts w:asciiTheme="minorEastAsia" w:hAnsiTheme="minorEastAsia"/>
          <w:sz w:val="28"/>
          <w:szCs w:val="28"/>
        </w:rPr>
      </w:pPr>
      <w:r>
        <w:rPr>
          <w:rFonts w:asciiTheme="minorEastAsia" w:hAnsiTheme="minorEastAsia"/>
          <w:b/>
          <w:sz w:val="28"/>
          <w:szCs w:val="28"/>
        </w:rPr>
        <w:t>第八条</w:t>
      </w:r>
      <w:r>
        <w:rPr>
          <w:rFonts w:hint="eastAsia" w:asciiTheme="minorEastAsia" w:hAnsiTheme="minorEastAsia"/>
          <w:b/>
          <w:sz w:val="28"/>
          <w:szCs w:val="28"/>
        </w:rPr>
        <w:t xml:space="preserve"> </w:t>
      </w:r>
      <w:r>
        <w:rPr>
          <w:rFonts w:hint="eastAsia" w:asciiTheme="minorEastAsia" w:hAnsiTheme="minorEastAsia"/>
          <w:sz w:val="28"/>
          <w:szCs w:val="28"/>
        </w:rPr>
        <w:t>思想政治品德考核成绩由毕业班辅导员依据党委学工部制定的评分实施细则计算。</w:t>
      </w:r>
    </w:p>
    <w:p>
      <w:pPr>
        <w:ind w:firstLine="562" w:firstLineChars="200"/>
        <w:rPr>
          <w:rFonts w:asciiTheme="minorEastAsia" w:hAnsiTheme="minorEastAsia"/>
          <w:sz w:val="28"/>
          <w:szCs w:val="28"/>
        </w:rPr>
      </w:pPr>
      <w:r>
        <w:rPr>
          <w:rFonts w:asciiTheme="minorEastAsia" w:hAnsiTheme="minorEastAsia"/>
          <w:b/>
          <w:sz w:val="28"/>
          <w:szCs w:val="28"/>
        </w:rPr>
        <w:t>第九条</w:t>
      </w:r>
      <w:r>
        <w:rPr>
          <w:rFonts w:hint="eastAsia" w:asciiTheme="minorEastAsia" w:hAnsiTheme="minorEastAsia"/>
          <w:b/>
          <w:sz w:val="28"/>
          <w:szCs w:val="28"/>
        </w:rPr>
        <w:t xml:space="preserve"> </w:t>
      </w:r>
      <w:r>
        <w:rPr>
          <w:rFonts w:hint="eastAsia" w:asciiTheme="minorEastAsia" w:hAnsiTheme="minorEastAsia"/>
          <w:sz w:val="28"/>
          <w:szCs w:val="28"/>
        </w:rPr>
        <w:t>学业成绩由教学秘书或教学干事依据教务处制定的评分实施细则计算。</w:t>
      </w:r>
    </w:p>
    <w:p>
      <w:pPr>
        <w:ind w:firstLine="562" w:firstLineChars="200"/>
        <w:rPr>
          <w:rFonts w:asciiTheme="minorEastAsia" w:hAnsiTheme="minorEastAsia"/>
          <w:sz w:val="28"/>
          <w:szCs w:val="28"/>
        </w:rPr>
      </w:pPr>
      <w:r>
        <w:rPr>
          <w:rFonts w:asciiTheme="minorEastAsia" w:hAnsiTheme="minorEastAsia"/>
          <w:b/>
          <w:sz w:val="28"/>
          <w:szCs w:val="28"/>
        </w:rPr>
        <w:t xml:space="preserve">第十条 </w:t>
      </w:r>
      <w:r>
        <w:rPr>
          <w:rFonts w:asciiTheme="minorEastAsia" w:hAnsiTheme="minorEastAsia"/>
          <w:sz w:val="28"/>
          <w:szCs w:val="28"/>
        </w:rPr>
        <w:t xml:space="preserve">科研成果测评指标包括发表论文、参加各级学科竞赛、参加创新创业项目等，具体评分细则见附件。 </w:t>
      </w:r>
    </w:p>
    <w:p>
      <w:pPr>
        <w:ind w:firstLine="562" w:firstLineChars="200"/>
        <w:rPr>
          <w:rFonts w:asciiTheme="minorEastAsia" w:hAnsiTheme="minorEastAsia"/>
          <w:sz w:val="28"/>
          <w:szCs w:val="28"/>
        </w:rPr>
      </w:pPr>
      <w:r>
        <w:rPr>
          <w:rFonts w:asciiTheme="minorEastAsia" w:hAnsiTheme="minorEastAsia"/>
          <w:b/>
          <w:sz w:val="28"/>
          <w:szCs w:val="28"/>
        </w:rPr>
        <w:t xml:space="preserve">第十一条 </w:t>
      </w:r>
      <w:r>
        <w:rPr>
          <w:rFonts w:asciiTheme="minorEastAsia" w:hAnsiTheme="minorEastAsia"/>
          <w:sz w:val="28"/>
          <w:szCs w:val="28"/>
        </w:rPr>
        <w:t xml:space="preserve">专业发展能力成绩由面试考核小组打分确定。面试小组主要考察学生专业素质和专业能力发展倾向、思维与反应能力、创新精神与创新能力、外语表达与阅读能力以及本科阶段参与科研、社会调查等综合实践能力。面试考核小组对学生的具体表现进行综合打分，面试考核成绩取面试委员打分成绩的平均值。 </w:t>
      </w:r>
    </w:p>
    <w:p>
      <w:pPr>
        <w:spacing w:beforeLines="50" w:afterLines="50" w:line="360" w:lineRule="auto"/>
        <w:jc w:val="center"/>
        <w:rPr>
          <w:rFonts w:asciiTheme="minorEastAsia" w:hAnsiTheme="minorEastAsia"/>
          <w:b/>
          <w:sz w:val="28"/>
          <w:szCs w:val="28"/>
        </w:rPr>
      </w:pPr>
      <w:r>
        <w:rPr>
          <w:rFonts w:asciiTheme="minorEastAsia" w:hAnsiTheme="minorEastAsia"/>
          <w:b/>
          <w:sz w:val="28"/>
          <w:szCs w:val="28"/>
        </w:rPr>
        <w:t xml:space="preserve">第五章 推免程序 </w:t>
      </w:r>
    </w:p>
    <w:p>
      <w:pPr>
        <w:ind w:firstLine="562" w:firstLineChars="200"/>
        <w:rPr>
          <w:rFonts w:asciiTheme="minorEastAsia" w:hAnsiTheme="minorEastAsia"/>
          <w:sz w:val="28"/>
          <w:szCs w:val="28"/>
        </w:rPr>
      </w:pPr>
      <w:r>
        <w:rPr>
          <w:rFonts w:asciiTheme="minorEastAsia" w:hAnsiTheme="minorEastAsia"/>
          <w:b/>
          <w:sz w:val="28"/>
          <w:szCs w:val="28"/>
        </w:rPr>
        <w:t>第十二条</w:t>
      </w:r>
      <w:r>
        <w:rPr>
          <w:rFonts w:hint="eastAsia" w:asciiTheme="minorEastAsia" w:hAnsiTheme="minorEastAsia"/>
          <w:sz w:val="28"/>
          <w:szCs w:val="28"/>
        </w:rPr>
        <w:t xml:space="preserve"> </w:t>
      </w:r>
      <w:r>
        <w:rPr>
          <w:rFonts w:asciiTheme="minorEastAsia" w:hAnsiTheme="minorEastAsia"/>
          <w:sz w:val="28"/>
          <w:szCs w:val="28"/>
        </w:rPr>
        <w:t>系上</w:t>
      </w:r>
      <w:r>
        <w:rPr>
          <w:rFonts w:hint="eastAsia" w:asciiTheme="minorEastAsia" w:hAnsiTheme="minorEastAsia"/>
          <w:sz w:val="28"/>
          <w:szCs w:val="28"/>
        </w:rPr>
        <w:t>公布课程成绩及英语成绩符合</w:t>
      </w:r>
      <w:r>
        <w:rPr>
          <w:rFonts w:asciiTheme="minorEastAsia" w:hAnsiTheme="minorEastAsia"/>
          <w:sz w:val="28"/>
          <w:szCs w:val="28"/>
        </w:rPr>
        <w:t>推免</w:t>
      </w:r>
      <w:r>
        <w:rPr>
          <w:rFonts w:hint="eastAsia" w:asciiTheme="minorEastAsia" w:hAnsiTheme="minorEastAsia"/>
          <w:sz w:val="28"/>
          <w:szCs w:val="28"/>
        </w:rPr>
        <w:t>要求的学生名单。该名单里自愿放弃推免的学生须提交放弃保研申请，该名单里申请推免的学生须提交科研成果的相关证明原件。</w:t>
      </w:r>
      <w:r>
        <w:rPr>
          <w:rFonts w:asciiTheme="minorEastAsia" w:hAnsiTheme="minorEastAsia"/>
          <w:sz w:val="28"/>
          <w:szCs w:val="28"/>
        </w:rPr>
        <w:t xml:space="preserve">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第十三条 </w:t>
      </w:r>
      <w:r>
        <w:rPr>
          <w:rFonts w:asciiTheme="minorEastAsia" w:hAnsiTheme="minorEastAsia"/>
          <w:color w:val="auto"/>
          <w:sz w:val="28"/>
          <w:szCs w:val="28"/>
        </w:rPr>
        <w:t>系预审小组对申请推免学生的思想政治品德成绩、学业成绩、科研成果得分等进行认定和审核，面试考核小组</w:t>
      </w:r>
      <w:r>
        <w:rPr>
          <w:rFonts w:hint="eastAsia" w:asciiTheme="minorEastAsia" w:hAnsiTheme="minorEastAsia"/>
          <w:color w:val="auto"/>
          <w:sz w:val="28"/>
          <w:szCs w:val="28"/>
        </w:rPr>
        <w:t>对所有候选人进行面试考核，</w:t>
      </w:r>
      <w:r>
        <w:rPr>
          <w:rFonts w:asciiTheme="minorEastAsia" w:hAnsiTheme="minorEastAsia"/>
          <w:color w:val="auto"/>
          <w:sz w:val="28"/>
          <w:szCs w:val="28"/>
        </w:rPr>
        <w:t>推免生遴选工作</w:t>
      </w:r>
      <w:r>
        <w:rPr>
          <w:rFonts w:hint="eastAsia" w:asciiTheme="minorEastAsia" w:hAnsiTheme="minorEastAsia"/>
          <w:color w:val="auto"/>
          <w:sz w:val="28"/>
          <w:szCs w:val="28"/>
        </w:rPr>
        <w:t>领导</w:t>
      </w:r>
      <w:r>
        <w:rPr>
          <w:rFonts w:asciiTheme="minorEastAsia" w:hAnsiTheme="minorEastAsia"/>
          <w:color w:val="auto"/>
          <w:sz w:val="28"/>
          <w:szCs w:val="28"/>
        </w:rPr>
        <w:t>小组依据综合考核成绩排名和学校分配的推免生指标数，择优确定推免生</w:t>
      </w:r>
      <w:r>
        <w:rPr>
          <w:rFonts w:hint="eastAsia" w:asciiTheme="minorEastAsia" w:hAnsiTheme="minorEastAsia"/>
          <w:color w:val="auto"/>
          <w:sz w:val="28"/>
          <w:szCs w:val="28"/>
        </w:rPr>
        <w:t>初选</w:t>
      </w:r>
      <w:r>
        <w:rPr>
          <w:rFonts w:asciiTheme="minorEastAsia" w:hAnsiTheme="minorEastAsia"/>
          <w:color w:val="auto"/>
          <w:sz w:val="28"/>
          <w:szCs w:val="28"/>
        </w:rPr>
        <w:t>名单，并在系</w:t>
      </w:r>
      <w:r>
        <w:rPr>
          <w:rFonts w:hint="eastAsia" w:asciiTheme="minorEastAsia" w:hAnsiTheme="minorEastAsia"/>
          <w:color w:val="auto"/>
          <w:sz w:val="28"/>
          <w:szCs w:val="28"/>
        </w:rPr>
        <w:t>网站</w:t>
      </w:r>
      <w:r>
        <w:rPr>
          <w:rFonts w:asciiTheme="minorEastAsia" w:hAnsiTheme="minorEastAsia"/>
          <w:color w:val="auto"/>
          <w:sz w:val="28"/>
          <w:szCs w:val="28"/>
        </w:rPr>
        <w:t>公示3天，无异议后报送</w:t>
      </w:r>
      <w:r>
        <w:rPr>
          <w:rFonts w:hint="eastAsia" w:asciiTheme="minorEastAsia" w:hAnsiTheme="minorEastAsia"/>
          <w:color w:val="auto"/>
          <w:sz w:val="28"/>
          <w:szCs w:val="28"/>
        </w:rPr>
        <w:t>研究生院招生处</w:t>
      </w:r>
      <w:r>
        <w:rPr>
          <w:rFonts w:asciiTheme="minorEastAsia" w:hAnsiTheme="minorEastAsia"/>
          <w:color w:val="auto"/>
          <w:sz w:val="28"/>
          <w:szCs w:val="28"/>
        </w:rPr>
        <w:t xml:space="preserve">。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第十四条 </w:t>
      </w:r>
      <w:r>
        <w:rPr>
          <w:rFonts w:asciiTheme="minorEastAsia" w:hAnsiTheme="minorEastAsia"/>
          <w:color w:val="auto"/>
          <w:sz w:val="28"/>
          <w:szCs w:val="28"/>
        </w:rPr>
        <w:t>申请推免的学生，如对结果有异议，可以在公示期内向系推免生遴选工作</w:t>
      </w:r>
      <w:r>
        <w:rPr>
          <w:rFonts w:hint="eastAsia" w:asciiTheme="minorEastAsia" w:hAnsiTheme="minorEastAsia"/>
          <w:color w:val="auto"/>
          <w:sz w:val="28"/>
          <w:szCs w:val="28"/>
        </w:rPr>
        <w:t>督查</w:t>
      </w:r>
      <w:r>
        <w:rPr>
          <w:rFonts w:asciiTheme="minorEastAsia" w:hAnsiTheme="minorEastAsia"/>
          <w:color w:val="auto"/>
          <w:sz w:val="28"/>
          <w:szCs w:val="28"/>
        </w:rPr>
        <w:t xml:space="preserve">小组提出复议申请。 </w:t>
      </w:r>
    </w:p>
    <w:p>
      <w:pPr>
        <w:spacing w:beforeLines="50" w:afterLines="50" w:line="360" w:lineRule="auto"/>
        <w:jc w:val="center"/>
        <w:rPr>
          <w:rFonts w:asciiTheme="minorEastAsia" w:hAnsiTheme="minorEastAsia"/>
          <w:b/>
          <w:color w:val="auto"/>
          <w:sz w:val="28"/>
          <w:szCs w:val="28"/>
        </w:rPr>
      </w:pPr>
      <w:bookmarkStart w:id="3" w:name="_GoBack"/>
      <w:r>
        <w:rPr>
          <w:rFonts w:asciiTheme="minorEastAsia" w:hAnsiTheme="minorEastAsia"/>
          <w:b/>
          <w:color w:val="auto"/>
          <w:sz w:val="28"/>
          <w:szCs w:val="28"/>
        </w:rPr>
        <w:t xml:space="preserve">第六章 其他 </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第十五条</w:t>
      </w:r>
      <w:r>
        <w:rPr>
          <w:rFonts w:hint="eastAsia" w:asciiTheme="minorEastAsia" w:hAnsiTheme="minorEastAsia"/>
          <w:b/>
          <w:color w:val="auto"/>
          <w:sz w:val="28"/>
          <w:szCs w:val="28"/>
        </w:rPr>
        <w:t xml:space="preserve"> </w:t>
      </w:r>
      <w:r>
        <w:rPr>
          <w:rFonts w:hint="eastAsia" w:asciiTheme="minorEastAsia" w:hAnsiTheme="minorEastAsia"/>
          <w:color w:val="auto"/>
          <w:sz w:val="28"/>
          <w:szCs w:val="28"/>
        </w:rPr>
        <w:t>推免生出现下列情况之一，按有关规定处理，并取消其推免资格或入学资格：</w:t>
      </w:r>
    </w:p>
    <w:p>
      <w:pPr>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（一）弄虚作假、缺乏诚信者；</w:t>
      </w:r>
    </w:p>
    <w:p>
      <w:pPr>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（二）思想政治品德考核不合格或考核成绩小于60分者；</w:t>
      </w:r>
    </w:p>
    <w:p>
      <w:pPr>
        <w:ind w:firstLine="560" w:firstLineChars="200"/>
        <w:rPr>
          <w:rFonts w:asciiTheme="minorEastAsia" w:hAnsiTheme="minorEastAsia"/>
          <w:color w:val="auto"/>
          <w:sz w:val="28"/>
          <w:szCs w:val="28"/>
        </w:rPr>
      </w:pPr>
      <w:r>
        <w:rPr>
          <w:rFonts w:hint="eastAsia" w:asciiTheme="minorEastAsia" w:hAnsiTheme="minorEastAsia"/>
          <w:color w:val="auto"/>
          <w:sz w:val="28"/>
          <w:szCs w:val="28"/>
        </w:rPr>
        <w:t>（三）受学校纪律处分，在处分期内者；</w:t>
      </w:r>
    </w:p>
    <w:p>
      <w:pPr>
        <w:ind w:firstLine="560" w:firstLineChars="200"/>
        <w:rPr>
          <w:rFonts w:asciiTheme="minorEastAsia" w:hAnsiTheme="minorEastAsia"/>
          <w:color w:val="auto"/>
          <w:sz w:val="28"/>
          <w:szCs w:val="28"/>
        </w:rPr>
      </w:pPr>
      <w:r>
        <w:rPr>
          <w:rFonts w:hint="eastAsia" w:asciiTheme="minorEastAsia" w:hAnsiTheme="minorEastAsia"/>
          <w:color w:val="auto"/>
          <w:sz w:val="28"/>
          <w:szCs w:val="28"/>
        </w:rPr>
        <w:t>（四）在规定学习年限内不能按期毕业取得学士学位者。</w:t>
      </w:r>
    </w:p>
    <w:p>
      <w:pPr>
        <w:ind w:firstLine="562" w:firstLineChars="200"/>
        <w:rPr>
          <w:rFonts w:asciiTheme="minorEastAsia" w:hAnsiTheme="minorEastAsia"/>
          <w:color w:val="auto"/>
          <w:sz w:val="28"/>
          <w:szCs w:val="28"/>
        </w:rPr>
      </w:pPr>
      <w:r>
        <w:rPr>
          <w:rFonts w:asciiTheme="minorEastAsia" w:hAnsiTheme="minorEastAsia"/>
          <w:b/>
          <w:color w:val="auto"/>
          <w:sz w:val="28"/>
          <w:szCs w:val="28"/>
        </w:rPr>
        <w:t xml:space="preserve">第十六条 </w:t>
      </w:r>
      <w:r>
        <w:rPr>
          <w:rFonts w:asciiTheme="minorEastAsia" w:hAnsiTheme="minorEastAsia"/>
          <w:color w:val="auto"/>
          <w:sz w:val="28"/>
          <w:szCs w:val="28"/>
        </w:rPr>
        <w:t>本细则自公布之日起实施，并由系党政综合办公室负责解释。</w:t>
      </w:r>
    </w:p>
    <w:p>
      <w:pPr>
        <w:spacing w:before="100" w:beforeAutospacing="1" w:after="100" w:afterAutospacing="1" w:line="360" w:lineRule="auto"/>
        <w:ind w:right="560" w:firstLine="560" w:firstLineChars="200"/>
        <w:jc w:val="right"/>
        <w:rPr>
          <w:rFonts w:asciiTheme="minorEastAsia" w:hAnsiTheme="minorEastAsia"/>
          <w:color w:val="auto"/>
          <w:sz w:val="28"/>
          <w:szCs w:val="28"/>
        </w:rPr>
      </w:pPr>
      <w:r>
        <w:rPr>
          <w:rFonts w:hint="eastAsia" w:asciiTheme="minorEastAsia" w:hAnsiTheme="minorEastAsia"/>
          <w:color w:val="auto"/>
          <w:sz w:val="28"/>
          <w:szCs w:val="28"/>
        </w:rPr>
        <w:t>外语系</w:t>
      </w:r>
    </w:p>
    <w:p>
      <w:pPr>
        <w:spacing w:before="100" w:beforeAutospacing="1" w:after="100" w:afterAutospacing="1" w:line="360" w:lineRule="auto"/>
        <w:ind w:firstLine="560" w:firstLineChars="200"/>
        <w:jc w:val="right"/>
        <w:rPr>
          <w:rFonts w:asciiTheme="minorEastAsia" w:hAnsiTheme="minorEastAsia"/>
          <w:color w:val="auto"/>
          <w:sz w:val="28"/>
          <w:szCs w:val="28"/>
        </w:rPr>
      </w:pPr>
      <w:r>
        <w:rPr>
          <w:rFonts w:hint="eastAsia" w:asciiTheme="minorEastAsia" w:hAnsiTheme="minorEastAsia"/>
          <w:color w:val="auto"/>
          <w:sz w:val="28"/>
          <w:szCs w:val="28"/>
        </w:rPr>
        <w:t>二〇二〇年九月十二日</w:t>
      </w:r>
    </w:p>
    <w:bookmarkEnd w:id="3"/>
    <w:p>
      <w:pPr>
        <w:spacing w:before="100" w:beforeAutospacing="1" w:after="100" w:afterAutospacing="1" w:line="360" w:lineRule="auto"/>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b/>
          <w:sz w:val="28"/>
          <w:szCs w:val="28"/>
        </w:rPr>
        <w:t>附件：</w:t>
      </w:r>
      <w:r>
        <w:rPr>
          <w:rFonts w:hint="eastAsia" w:asciiTheme="minorEastAsia" w:hAnsiTheme="minorEastAsia"/>
          <w:sz w:val="28"/>
          <w:szCs w:val="28"/>
        </w:rPr>
        <w:t>1、</w:t>
      </w:r>
      <w:r>
        <w:rPr>
          <w:rFonts w:asciiTheme="minorEastAsia" w:hAnsiTheme="minorEastAsia"/>
          <w:sz w:val="28"/>
          <w:szCs w:val="28"/>
        </w:rPr>
        <w:t>外语系推荐免试研究生科研成果评分细则</w:t>
      </w:r>
    </w:p>
    <w:p>
      <w:pPr>
        <w:rPr>
          <w:rFonts w:asciiTheme="minorEastAsia" w:hAnsiTheme="minorEastAsia"/>
          <w:sz w:val="28"/>
          <w:szCs w:val="28"/>
        </w:rPr>
      </w:pPr>
      <w:r>
        <w:rPr>
          <w:rFonts w:hint="eastAsia" w:asciiTheme="minorEastAsia" w:hAnsiTheme="minorEastAsia"/>
          <w:sz w:val="28"/>
          <w:szCs w:val="28"/>
        </w:rPr>
        <w:t xml:space="preserve">      2、国家级（省级）大学生学科竞赛和创新创业竞赛项目名单</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附件1：</w:t>
      </w:r>
    </w:p>
    <w:p>
      <w:pPr>
        <w:spacing w:before="100" w:beforeAutospacing="1" w:after="100" w:afterAutospacing="1" w:line="360" w:lineRule="auto"/>
        <w:jc w:val="center"/>
        <w:rPr>
          <w:b/>
          <w:sz w:val="30"/>
          <w:szCs w:val="30"/>
        </w:rPr>
      </w:pPr>
      <w:r>
        <w:rPr>
          <w:b/>
          <w:sz w:val="30"/>
          <w:szCs w:val="30"/>
        </w:rPr>
        <w:t>外语系推荐免试研究生科研成果评分细则</w:t>
      </w:r>
    </w:p>
    <w:p>
      <w:pPr>
        <w:spacing w:before="100" w:beforeAutospacing="1" w:after="100" w:afterAutospacing="1" w:line="360" w:lineRule="auto"/>
        <w:ind w:firstLine="562" w:firstLineChars="200"/>
        <w:rPr>
          <w:rFonts w:cs="仿宋" w:asciiTheme="minorEastAsia" w:hAnsiTheme="minorEastAsia"/>
          <w:b/>
          <w:sz w:val="28"/>
          <w:szCs w:val="28"/>
        </w:rPr>
      </w:pPr>
      <w:r>
        <w:rPr>
          <w:rFonts w:hint="eastAsia" w:cs="仿宋" w:asciiTheme="minorEastAsia" w:hAnsiTheme="minorEastAsia"/>
          <w:b/>
          <w:sz w:val="28"/>
          <w:szCs w:val="28"/>
        </w:rPr>
        <w:t>一、相关说明：</w:t>
      </w:r>
    </w:p>
    <w:p>
      <w:pPr>
        <w:spacing w:beforeLines="50" w:afterLines="50"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科研能力得分：B ＝ B1 ＋ B2 ＋ B3。最高得分为100分。</w:t>
      </w:r>
    </w:p>
    <w:p>
      <w:pPr>
        <w:spacing w:beforeLines="50" w:afterLines="50"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申请人须提供各项得分的相关证明原件，论文正式发表、学科竞赛获奖和创新创业项目结题的截止日期都是当年9月1日。</w:t>
      </w:r>
    </w:p>
    <w:p>
      <w:pPr>
        <w:spacing w:before="100" w:beforeAutospacing="1" w:after="100" w:afterAutospacing="1" w:line="360" w:lineRule="auto"/>
        <w:ind w:firstLine="562" w:firstLineChars="200"/>
        <w:rPr>
          <w:rFonts w:cs="仿宋" w:asciiTheme="minorEastAsia" w:hAnsiTheme="minorEastAsia"/>
          <w:b/>
          <w:sz w:val="28"/>
          <w:szCs w:val="28"/>
        </w:rPr>
      </w:pPr>
      <w:r>
        <w:rPr>
          <w:rFonts w:hint="eastAsia" w:cs="仿宋" w:asciiTheme="minorEastAsia" w:hAnsiTheme="minorEastAsia"/>
          <w:b/>
          <w:sz w:val="28"/>
          <w:szCs w:val="28"/>
        </w:rPr>
        <w:t>二、</w:t>
      </w:r>
      <w:r>
        <w:rPr>
          <w:rFonts w:cs="仿宋" w:asciiTheme="minorEastAsia" w:hAnsiTheme="minorEastAsia"/>
          <w:b/>
          <w:sz w:val="28"/>
          <w:szCs w:val="28"/>
        </w:rPr>
        <w:t>具体评分细则：</w:t>
      </w:r>
    </w:p>
    <w:p>
      <w:pPr>
        <w:spacing w:beforeLines="50" w:afterLines="50" w:line="360" w:lineRule="auto"/>
        <w:ind w:firstLine="413" w:firstLineChars="147"/>
        <w:rPr>
          <w:rFonts w:ascii="仿宋" w:hAnsi="仿宋" w:eastAsia="仿宋" w:cs="仿宋"/>
          <w:sz w:val="28"/>
          <w:szCs w:val="28"/>
        </w:rPr>
      </w:pPr>
      <w:r>
        <w:rPr>
          <w:rFonts w:hint="eastAsia" w:ascii="仿宋" w:hAnsi="仿宋" w:eastAsia="仿宋" w:cs="仿宋"/>
          <w:b/>
          <w:sz w:val="28"/>
          <w:szCs w:val="28"/>
        </w:rPr>
        <w:t>（一）论文得分（B1）共40分，</w:t>
      </w:r>
      <w:r>
        <w:rPr>
          <w:rFonts w:hint="eastAsia" w:ascii="仿宋" w:hAnsi="仿宋" w:eastAsia="仿宋" w:cs="仿宋"/>
          <w:sz w:val="28"/>
          <w:szCs w:val="28"/>
        </w:rPr>
        <w:t>按下表计算分值：</w:t>
      </w:r>
    </w:p>
    <w:tbl>
      <w:tblPr>
        <w:tblStyle w:val="7"/>
        <w:tblW w:w="4990" w:type="pct"/>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78"/>
        <w:gridCol w:w="1701"/>
        <w:gridCol w:w="2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75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SCI、SSCI</w:t>
            </w:r>
            <w:r>
              <w:rPr>
                <w:rFonts w:cs="仿宋" w:asciiTheme="minorEastAsia" w:hAnsiTheme="minorEastAsia" w:eastAsiaTheme="minorEastAsia"/>
                <w:b w:val="0"/>
                <w:bCs w:val="0"/>
                <w:sz w:val="24"/>
                <w:szCs w:val="24"/>
              </w:rPr>
              <w:t xml:space="preserve"> 、CSSCI（含扩展版）、EI期刊</w:t>
            </w:r>
          </w:p>
        </w:tc>
        <w:tc>
          <w:tcPr>
            <w:tcW w:w="100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cs="仿宋" w:asciiTheme="minorEastAsia" w:hAnsiTheme="minorEastAsia" w:eastAsiaTheme="minorEastAsia"/>
                <w:b w:val="0"/>
                <w:bCs w:val="0"/>
                <w:sz w:val="24"/>
                <w:szCs w:val="24"/>
              </w:rPr>
            </w:pPr>
            <w:r>
              <w:rPr>
                <w:rFonts w:cs="仿宋" w:asciiTheme="minorEastAsia" w:hAnsiTheme="minorEastAsia" w:eastAsiaTheme="minorEastAsia"/>
                <w:b w:val="0"/>
                <w:bCs w:val="0"/>
                <w:sz w:val="24"/>
                <w:szCs w:val="24"/>
              </w:rPr>
              <w:t>北大核心期刊</w:t>
            </w:r>
          </w:p>
        </w:tc>
        <w:tc>
          <w:tcPr>
            <w:tcW w:w="125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cs="仿宋" w:asciiTheme="minorEastAsia" w:hAnsiTheme="minorEastAsia" w:eastAsiaTheme="minorEastAsia"/>
                <w:b w:val="0"/>
                <w:bCs w:val="0"/>
                <w:sz w:val="24"/>
                <w:szCs w:val="24"/>
              </w:rPr>
            </w:pPr>
            <w:bookmarkStart w:id="0" w:name="_Hlk524363998"/>
            <w:r>
              <w:rPr>
                <w:rFonts w:hint="eastAsia" w:cs="仿宋" w:asciiTheme="minorEastAsia" w:hAnsiTheme="minorEastAsia" w:eastAsiaTheme="minorEastAsia"/>
                <w:b w:val="0"/>
                <w:bCs w:val="0"/>
                <w:sz w:val="24"/>
                <w:szCs w:val="24"/>
              </w:rPr>
              <w:t>公开发行期刊</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75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40</w:t>
            </w:r>
          </w:p>
        </w:tc>
        <w:tc>
          <w:tcPr>
            <w:tcW w:w="100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20</w:t>
            </w:r>
          </w:p>
        </w:tc>
        <w:tc>
          <w:tcPr>
            <w:tcW w:w="125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5及以下</w:t>
            </w:r>
          </w:p>
        </w:tc>
      </w:tr>
    </w:tbl>
    <w:p>
      <w:pPr>
        <w:pStyle w:val="6"/>
        <w:spacing w:beforeLines="50" w:after="0" w:line="360" w:lineRule="auto"/>
        <w:jc w:val="left"/>
        <w:rPr>
          <w:rFonts w:cs="仿宋" w:asciiTheme="minorEastAsia" w:hAnsiTheme="minorEastAsia" w:eastAsiaTheme="minorEastAsia"/>
          <w:b w:val="0"/>
          <w:bCs w:val="0"/>
          <w:sz w:val="24"/>
          <w:szCs w:val="24"/>
        </w:rPr>
      </w:pPr>
      <w:r>
        <w:rPr>
          <w:rFonts w:cs="仿宋" w:asciiTheme="minorEastAsia" w:hAnsiTheme="minorEastAsia" w:eastAsiaTheme="minorEastAsia"/>
          <w:bCs w:val="0"/>
          <w:sz w:val="24"/>
          <w:szCs w:val="24"/>
        </w:rPr>
        <w:t>注：</w:t>
      </w:r>
      <w:r>
        <w:rPr>
          <w:rFonts w:hint="eastAsia" w:cs="仿宋" w:asciiTheme="minorEastAsia" w:hAnsiTheme="minorEastAsia" w:eastAsiaTheme="minorEastAsia"/>
          <w:b w:val="0"/>
          <w:bCs w:val="0"/>
          <w:sz w:val="24"/>
          <w:szCs w:val="24"/>
        </w:rPr>
        <w:t>1.</w:t>
      </w:r>
      <w:r>
        <w:rPr>
          <w:rFonts w:cs="仿宋" w:asciiTheme="minorEastAsia" w:hAnsiTheme="minorEastAsia" w:eastAsiaTheme="minorEastAsia"/>
          <w:b w:val="0"/>
          <w:bCs w:val="0"/>
          <w:sz w:val="24"/>
          <w:szCs w:val="24"/>
        </w:rPr>
        <w:t xml:space="preserve"> </w:t>
      </w:r>
      <w:r>
        <w:rPr>
          <w:rFonts w:hint="eastAsia" w:cs="仿宋" w:asciiTheme="minorEastAsia" w:hAnsiTheme="minorEastAsia" w:eastAsiaTheme="minorEastAsia"/>
          <w:b w:val="0"/>
          <w:bCs w:val="0"/>
          <w:sz w:val="24"/>
          <w:szCs w:val="24"/>
        </w:rPr>
        <w:t>发表多篇论文者可累计加分，但论文得分的总分不得超过40分；</w:t>
      </w:r>
    </w:p>
    <w:p>
      <w:pPr>
        <w:pStyle w:val="6"/>
        <w:spacing w:beforeLines="50" w:after="0" w:line="360" w:lineRule="auto"/>
        <w:ind w:left="900" w:leftChars="200" w:hanging="480" w:hanging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w:t>
      </w:r>
      <w:r>
        <w:rPr>
          <w:rFonts w:cs="仿宋" w:asciiTheme="minorEastAsia" w:hAnsiTheme="minorEastAsia" w:eastAsiaTheme="minorEastAsia"/>
          <w:b w:val="0"/>
          <w:bCs w:val="0"/>
          <w:sz w:val="24"/>
          <w:szCs w:val="24"/>
        </w:rPr>
        <w:t xml:space="preserve"> 论文须与英语专业相关，且学生本人为第一作者、西北农林科技大学为第一完成单位；</w:t>
      </w:r>
    </w:p>
    <w:p>
      <w:pPr>
        <w:pStyle w:val="6"/>
        <w:spacing w:before="0" w:after="0" w:line="360" w:lineRule="auto"/>
        <w:ind w:left="848" w:leftChars="202" w:hanging="424" w:hangingChars="177"/>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3.</w:t>
      </w:r>
      <w:r>
        <w:rPr>
          <w:rFonts w:cs="仿宋" w:asciiTheme="minorEastAsia" w:hAnsiTheme="minorEastAsia" w:eastAsiaTheme="minorEastAsia"/>
          <w:b w:val="0"/>
          <w:bCs w:val="0"/>
          <w:sz w:val="24"/>
          <w:szCs w:val="24"/>
        </w:rPr>
        <w:t xml:space="preserve"> SCI、SSCI、CSSCI（含扩展版）、EI期刊收录论文需提供收录证明和文章首页，在北大核心期刊或</w:t>
      </w:r>
      <w:r>
        <w:rPr>
          <w:rFonts w:hint="eastAsia" w:cs="仿宋" w:asciiTheme="minorEastAsia" w:hAnsiTheme="minorEastAsia" w:eastAsiaTheme="minorEastAsia"/>
          <w:b w:val="0"/>
          <w:bCs w:val="0"/>
          <w:sz w:val="24"/>
          <w:szCs w:val="24"/>
        </w:rPr>
        <w:t>公开发行学术期刊发表的论文</w:t>
      </w:r>
      <w:r>
        <w:rPr>
          <w:rFonts w:cs="仿宋" w:asciiTheme="minorEastAsia" w:hAnsiTheme="minorEastAsia" w:eastAsiaTheme="minorEastAsia"/>
          <w:b w:val="0"/>
          <w:bCs w:val="0"/>
          <w:sz w:val="24"/>
          <w:szCs w:val="24"/>
        </w:rPr>
        <w:t>需提供期刊封面、目录和文章首页；</w:t>
      </w:r>
    </w:p>
    <w:p>
      <w:pPr>
        <w:pStyle w:val="6"/>
        <w:spacing w:before="0" w:after="0" w:line="360" w:lineRule="auto"/>
        <w:ind w:left="850" w:leftChars="172" w:hanging="489" w:hangingChars="204"/>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 xml:space="preserve"> 4.</w:t>
      </w:r>
      <w:r>
        <w:rPr>
          <w:rFonts w:cs="仿宋" w:asciiTheme="minorEastAsia" w:hAnsiTheme="minorEastAsia" w:eastAsiaTheme="minorEastAsia"/>
          <w:b w:val="0"/>
          <w:bCs w:val="0"/>
          <w:sz w:val="24"/>
          <w:szCs w:val="24"/>
        </w:rPr>
        <w:t xml:space="preserve"> SCI、SSCI、CSSCI（含扩展版）、EI期刊、北大核心期刊以论文发表当年社会权威公布的为准。</w:t>
      </w:r>
    </w:p>
    <w:p>
      <w:pPr>
        <w:pStyle w:val="6"/>
        <w:spacing w:before="0" w:after="0" w:line="360" w:lineRule="auto"/>
        <w:ind w:left="850" w:leftChars="172" w:hanging="489" w:hangingChars="204"/>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5.公开发行学术期刊分为三类：外语类期刊、学报类期刊、其他类期刊，其中外语类期刊5分/篇计，学报类期刊3分/篇计，其他类期刊1分/篇计。在公开发行学术期刊同类别刊物发表的第二篇论文折半计分，发表的第三篇及以上论文不计分。</w:t>
      </w:r>
    </w:p>
    <w:p>
      <w:pPr>
        <w:spacing w:beforeLines="50" w:afterLines="50" w:line="360" w:lineRule="auto"/>
        <w:ind w:firstLine="413" w:firstLineChars="147"/>
        <w:rPr>
          <w:rFonts w:ascii="仿宋" w:hAnsi="仿宋" w:eastAsia="仿宋" w:cs="仿宋"/>
          <w:sz w:val="28"/>
          <w:szCs w:val="28"/>
        </w:rPr>
      </w:pPr>
      <w:r>
        <w:rPr>
          <w:rFonts w:hint="eastAsia" w:ascii="仿宋" w:hAnsi="仿宋" w:eastAsia="仿宋" w:cs="仿宋"/>
          <w:b/>
          <w:sz w:val="28"/>
          <w:szCs w:val="28"/>
        </w:rPr>
        <w:t>（二）学科竞赛得分（B2）共40分，</w:t>
      </w:r>
      <w:r>
        <w:rPr>
          <w:rFonts w:hint="eastAsia" w:ascii="仿宋" w:hAnsi="仿宋" w:eastAsia="仿宋" w:cs="仿宋"/>
          <w:sz w:val="28"/>
          <w:szCs w:val="28"/>
        </w:rPr>
        <w:t>按下表计算分值：</w:t>
      </w:r>
    </w:p>
    <w:tbl>
      <w:tblPr>
        <w:tblStyle w:val="7"/>
        <w:tblW w:w="497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661"/>
        <w:gridCol w:w="1984"/>
        <w:gridCol w:w="1705"/>
        <w:gridCol w:w="2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获奖等级</w:t>
            </w:r>
          </w:p>
        </w:tc>
        <w:tc>
          <w:tcPr>
            <w:tcW w:w="117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国家级</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省级</w:t>
            </w:r>
          </w:p>
        </w:tc>
        <w:tc>
          <w:tcPr>
            <w:tcW w:w="125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一</w:t>
            </w:r>
          </w:p>
        </w:tc>
        <w:tc>
          <w:tcPr>
            <w:tcW w:w="117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40</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30</w:t>
            </w:r>
          </w:p>
        </w:tc>
        <w:tc>
          <w:tcPr>
            <w:tcW w:w="125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二</w:t>
            </w:r>
          </w:p>
        </w:tc>
        <w:tc>
          <w:tcPr>
            <w:tcW w:w="117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35</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25</w:t>
            </w:r>
          </w:p>
        </w:tc>
        <w:tc>
          <w:tcPr>
            <w:tcW w:w="125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三</w:t>
            </w:r>
          </w:p>
        </w:tc>
        <w:tc>
          <w:tcPr>
            <w:tcW w:w="117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25</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20</w:t>
            </w:r>
          </w:p>
        </w:tc>
        <w:tc>
          <w:tcPr>
            <w:tcW w:w="125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10</w:t>
            </w:r>
          </w:p>
        </w:tc>
      </w:tr>
    </w:tbl>
    <w:p>
      <w:pPr>
        <w:pStyle w:val="6"/>
        <w:spacing w:beforeLines="50" w:after="0" w:line="360" w:lineRule="auto"/>
        <w:ind w:firstLine="479" w:firstLineChars="199"/>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Cs w:val="0"/>
          <w:sz w:val="24"/>
          <w:szCs w:val="24"/>
        </w:rPr>
        <w:t>注：</w:t>
      </w:r>
      <w:r>
        <w:rPr>
          <w:rFonts w:hint="eastAsia" w:cs="仿宋" w:asciiTheme="minorEastAsia" w:hAnsiTheme="minorEastAsia" w:eastAsiaTheme="minorEastAsia"/>
          <w:b w:val="0"/>
          <w:bCs w:val="0"/>
          <w:sz w:val="24"/>
          <w:szCs w:val="24"/>
        </w:rPr>
        <w:t>1、参加多个学科竞赛者可累计加分，但学科竞赛得分的总分不得超过40分；</w:t>
      </w:r>
    </w:p>
    <w:p>
      <w:pPr>
        <w:pStyle w:val="6"/>
        <w:spacing w:before="0" w:after="0" w:line="360" w:lineRule="auto"/>
        <w:ind w:firstLine="480" w:firstLine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2、同一年的同一类竞赛只取最好成绩。例如，张三在2016年全国大学生英语竞赛校级初赛中获得一等奖、在省级决赛中获得二等奖，则只按照省级决赛二等奖计算分值。</w:t>
      </w:r>
    </w:p>
    <w:p>
      <w:pPr>
        <w:pStyle w:val="6"/>
        <w:spacing w:before="0" w:after="0" w:line="360" w:lineRule="auto"/>
        <w:ind w:firstLine="480" w:firstLine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3、学校组织的</w:t>
      </w:r>
      <w:bookmarkStart w:id="1" w:name="_Hlk524365344"/>
      <w:r>
        <w:rPr>
          <w:rFonts w:hint="eastAsia" w:cs="仿宋" w:asciiTheme="minorEastAsia" w:hAnsiTheme="minorEastAsia" w:eastAsiaTheme="minorEastAsia"/>
          <w:b w:val="0"/>
          <w:bCs w:val="0"/>
          <w:sz w:val="24"/>
          <w:szCs w:val="24"/>
        </w:rPr>
        <w:t>全国大学生英语竞赛、“外研社杯”三赛</w:t>
      </w:r>
      <w:bookmarkEnd w:id="1"/>
      <w:r>
        <w:rPr>
          <w:rFonts w:hint="eastAsia" w:cs="仿宋" w:asciiTheme="minorEastAsia" w:hAnsiTheme="minorEastAsia" w:eastAsiaTheme="minorEastAsia"/>
          <w:b w:val="0"/>
          <w:bCs w:val="0"/>
          <w:sz w:val="24"/>
          <w:szCs w:val="24"/>
        </w:rPr>
        <w:t>，陕西省组织的全国大学生英语竞赛、“</w:t>
      </w:r>
      <w:bookmarkStart w:id="2" w:name="_Hlk524372336"/>
      <w:r>
        <w:rPr>
          <w:rFonts w:hint="eastAsia" w:cs="仿宋" w:asciiTheme="minorEastAsia" w:hAnsiTheme="minorEastAsia" w:eastAsiaTheme="minorEastAsia"/>
          <w:b w:val="0"/>
          <w:bCs w:val="0"/>
          <w:sz w:val="24"/>
          <w:szCs w:val="24"/>
        </w:rPr>
        <w:t>外研社杯”三赛</w:t>
      </w:r>
      <w:bookmarkEnd w:id="2"/>
      <w:r>
        <w:rPr>
          <w:rFonts w:hint="eastAsia" w:cs="仿宋" w:asciiTheme="minorEastAsia" w:hAnsiTheme="minorEastAsia" w:eastAsiaTheme="minorEastAsia"/>
          <w:b w:val="0"/>
          <w:bCs w:val="0"/>
          <w:sz w:val="24"/>
          <w:szCs w:val="24"/>
        </w:rPr>
        <w:t>，其获奖等级分别按照校级、省级的获奖等级计算分值。经省赛选拔参加“外研社杯”三赛全国总决赛的，按国家级计算分值。</w:t>
      </w:r>
    </w:p>
    <w:p>
      <w:pPr>
        <w:pStyle w:val="6"/>
        <w:spacing w:before="0" w:after="0" w:line="360" w:lineRule="auto"/>
        <w:ind w:firstLine="480" w:firstLine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4、学科竞赛范围仅限于《西北农林科技大学特长生免试攻读研究生推荐办法》（研院【</w:t>
      </w:r>
      <w:r>
        <w:rPr>
          <w:rFonts w:cs="仿宋" w:asciiTheme="minorEastAsia" w:hAnsiTheme="minorEastAsia" w:eastAsiaTheme="minorEastAsia"/>
          <w:b w:val="0"/>
          <w:bCs w:val="0"/>
          <w:sz w:val="24"/>
          <w:szCs w:val="24"/>
        </w:rPr>
        <w:t>218】</w:t>
      </w:r>
      <w:r>
        <w:rPr>
          <w:rFonts w:hint="eastAsia" w:cs="仿宋" w:asciiTheme="minorEastAsia" w:hAnsiTheme="minorEastAsia" w:eastAsiaTheme="minorEastAsia"/>
          <w:b w:val="0"/>
          <w:bCs w:val="0"/>
          <w:sz w:val="24"/>
          <w:szCs w:val="24"/>
        </w:rPr>
        <w:t>1</w:t>
      </w:r>
      <w:r>
        <w:rPr>
          <w:rFonts w:cs="仿宋" w:asciiTheme="minorEastAsia" w:hAnsiTheme="minorEastAsia" w:eastAsiaTheme="minorEastAsia"/>
          <w:b w:val="0"/>
          <w:bCs w:val="0"/>
          <w:sz w:val="24"/>
          <w:szCs w:val="24"/>
        </w:rPr>
        <w:t>9</w:t>
      </w:r>
      <w:r>
        <w:rPr>
          <w:rFonts w:hint="eastAsia" w:cs="仿宋" w:asciiTheme="minorEastAsia" w:hAnsiTheme="minorEastAsia" w:eastAsiaTheme="minorEastAsia"/>
          <w:b w:val="0"/>
          <w:bCs w:val="0"/>
          <w:sz w:val="24"/>
          <w:szCs w:val="24"/>
        </w:rPr>
        <w:t>号）的附件《国家级（省级）大学生学科竞赛和创新创业竞赛项目名单》，即《附件2》。</w:t>
      </w:r>
    </w:p>
    <w:p>
      <w:pPr>
        <w:spacing w:afterLines="50" w:line="360" w:lineRule="auto"/>
        <w:ind w:firstLine="281" w:firstLineChars="100"/>
        <w:rPr>
          <w:rFonts w:ascii="仿宋" w:hAnsi="仿宋" w:eastAsia="仿宋" w:cs="仿宋"/>
          <w:sz w:val="28"/>
          <w:szCs w:val="28"/>
        </w:rPr>
      </w:pPr>
      <w:r>
        <w:rPr>
          <w:rFonts w:hint="eastAsia" w:ascii="仿宋" w:hAnsi="仿宋" w:eastAsia="仿宋" w:cs="仿宋"/>
          <w:b/>
          <w:sz w:val="28"/>
          <w:szCs w:val="28"/>
        </w:rPr>
        <w:t>（三）创新创业项目得分（B3）共20分，项目的主持（负责）人</w:t>
      </w:r>
      <w:r>
        <w:rPr>
          <w:rFonts w:hint="eastAsia" w:ascii="仿宋" w:hAnsi="仿宋" w:eastAsia="仿宋" w:cs="仿宋"/>
          <w:sz w:val="28"/>
          <w:szCs w:val="28"/>
        </w:rPr>
        <w:t>按下表计算分值：</w:t>
      </w:r>
    </w:p>
    <w:tbl>
      <w:tblPr>
        <w:tblStyle w:val="7"/>
        <w:tblW w:w="49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39"/>
        <w:gridCol w:w="2125"/>
        <w:gridCol w:w="2126"/>
        <w:gridCol w:w="21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212"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国家级</w:t>
            </w:r>
          </w:p>
        </w:tc>
        <w:tc>
          <w:tcPr>
            <w:tcW w:w="1263"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省级</w:t>
            </w:r>
          </w:p>
        </w:tc>
        <w:tc>
          <w:tcPr>
            <w:tcW w:w="2525" w:type="pct"/>
            <w:gridSpan w:val="2"/>
            <w:tcBorders>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212"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p>
        </w:tc>
        <w:tc>
          <w:tcPr>
            <w:tcW w:w="1263"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p>
        </w:tc>
        <w:tc>
          <w:tcPr>
            <w:tcW w:w="126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重点</w:t>
            </w:r>
          </w:p>
        </w:tc>
        <w:tc>
          <w:tcPr>
            <w:tcW w:w="126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21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20（结题且优秀）、12（结题且良好）</w:t>
            </w:r>
          </w:p>
        </w:tc>
        <w:tc>
          <w:tcPr>
            <w:tcW w:w="126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18（结题且优秀）、10（结题且良好）</w:t>
            </w:r>
          </w:p>
        </w:tc>
        <w:tc>
          <w:tcPr>
            <w:tcW w:w="1264"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12（结题且优秀）、8（结题且良好）</w:t>
            </w:r>
          </w:p>
        </w:tc>
        <w:tc>
          <w:tcPr>
            <w:tcW w:w="1261"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10（结题且优秀）、6（结题且良好）</w:t>
            </w:r>
          </w:p>
        </w:tc>
      </w:tr>
    </w:tbl>
    <w:p>
      <w:pPr>
        <w:pStyle w:val="6"/>
        <w:spacing w:beforeLines="50" w:after="0" w:line="360" w:lineRule="auto"/>
        <w:ind w:firstLine="482" w:firstLine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Cs w:val="0"/>
          <w:sz w:val="24"/>
          <w:szCs w:val="24"/>
        </w:rPr>
        <w:t>注：</w:t>
      </w:r>
      <w:r>
        <w:rPr>
          <w:rFonts w:hint="eastAsia" w:cs="仿宋" w:asciiTheme="minorEastAsia" w:hAnsiTheme="minorEastAsia" w:eastAsiaTheme="minorEastAsia"/>
          <w:b w:val="0"/>
          <w:bCs w:val="0"/>
          <w:sz w:val="24"/>
          <w:szCs w:val="24"/>
        </w:rPr>
        <w:t>1、参加多个创新创业项目者可累计加分，但创新创业项目得分的总分不得超过20分；</w:t>
      </w:r>
    </w:p>
    <w:p>
      <w:pPr>
        <w:pStyle w:val="6"/>
        <w:spacing w:before="0" w:after="0" w:line="360" w:lineRule="auto"/>
        <w:ind w:firstLine="480" w:firstLineChars="200"/>
        <w:jc w:val="left"/>
        <w:rPr>
          <w:rFonts w:cs="仿宋" w:asciiTheme="minorEastAsia" w:hAnsiTheme="minorEastAsia" w:eastAsiaTheme="minorEastAsia"/>
          <w:b w:val="0"/>
          <w:bCs w:val="0"/>
          <w:sz w:val="24"/>
          <w:szCs w:val="24"/>
        </w:rPr>
      </w:pPr>
      <w:r>
        <w:rPr>
          <w:rFonts w:hint="eastAsia" w:cs="仿宋" w:asciiTheme="minorEastAsia" w:hAnsiTheme="minorEastAsia" w:eastAsiaTheme="minorEastAsia"/>
          <w:b w:val="0"/>
          <w:bCs w:val="0"/>
          <w:sz w:val="24"/>
          <w:szCs w:val="24"/>
        </w:rPr>
        <w:t>2、项目的其他参与人分别比对应的项目主持（负责）人减少3分。</w:t>
      </w:r>
    </w:p>
    <w:p>
      <w:pPr>
        <w:rPr>
          <w:rFonts w:asciiTheme="minorEastAsia" w:hAnsiTheme="minorEastAsia"/>
          <w:sz w:val="28"/>
          <w:szCs w:val="28"/>
        </w:rPr>
      </w:pPr>
      <w:r>
        <w:rPr>
          <w:rFonts w:hint="eastAsia" w:asciiTheme="minorEastAsia" w:hAnsiTheme="minorEastAsia"/>
          <w:sz w:val="28"/>
          <w:szCs w:val="28"/>
        </w:rPr>
        <w:t>附件2：</w:t>
      </w:r>
    </w:p>
    <w:p>
      <w:pPr>
        <w:spacing w:before="100" w:beforeAutospacing="1" w:after="100" w:afterAutospacing="1" w:line="360" w:lineRule="auto"/>
        <w:jc w:val="center"/>
        <w:rPr>
          <w:b/>
          <w:sz w:val="30"/>
          <w:szCs w:val="30"/>
        </w:rPr>
      </w:pPr>
      <w:r>
        <w:rPr>
          <w:rFonts w:hint="eastAsia"/>
          <w:b/>
          <w:sz w:val="30"/>
          <w:szCs w:val="30"/>
        </w:rPr>
        <w:t>国家级（省级）大学生学科竞赛和创新创业竞赛项目</w:t>
      </w:r>
      <w:r>
        <w:rPr>
          <w:b/>
          <w:sz w:val="30"/>
          <w:szCs w:val="30"/>
        </w:rPr>
        <w:t>名单</w:t>
      </w:r>
    </w:p>
    <w:tbl>
      <w:tblPr>
        <w:tblStyle w:val="7"/>
        <w:tblW w:w="8500" w:type="dxa"/>
        <w:tblInd w:w="0" w:type="dxa"/>
        <w:tblLayout w:type="autofit"/>
        <w:tblCellMar>
          <w:top w:w="0" w:type="dxa"/>
          <w:left w:w="108" w:type="dxa"/>
          <w:bottom w:w="0" w:type="dxa"/>
          <w:right w:w="108" w:type="dxa"/>
        </w:tblCellMar>
      </w:tblPr>
      <w:tblGrid>
        <w:gridCol w:w="704"/>
        <w:gridCol w:w="6536"/>
        <w:gridCol w:w="1260"/>
      </w:tblGrid>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竞赛项目名称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竞赛级别</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“挑战杯”全国大学生课外学术科技作品竞赛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“创青春”全国大学生创业计划大赛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 中国青年创新创业大赛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“中国创翼”青年创业创新大赛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“创客中国”创新创业大赛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中国创新创业大赛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团中央“微创业”大赛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中国青年志愿服务项目大赛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5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美国大学生数学建模竞赛（MCM/ICM）</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全国大学生数学建模竞赛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全国大学生英语竞赛（仅适用于外语专业）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“外研社杯"全国英语演讲赛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ACM-ICPC国际大学生程序设计竞赛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全国周培源大学生力学竟赛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全国大学生结构设计大赛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全国大学生机械创新设计大赛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全国大学生水利创新设计大赛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全国大学生电子设计大赛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全国大学生工程训练综合能力竞赛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全国大学生节能减排社会实践与科技竞赛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全国大学生先进成图技术与产品信息建模创新大赛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全国植物生产类大学生实践创新论坛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全国大学生农业建筑环境与能源工程相关专业创新创业竞赛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全国大学生生命科学创新创业大赛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动物科学专业技能大赛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两岸大学生汉字文化创意大会</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国际大学生雪雕大赛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中国(工程)机器人大赛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全国大学生机器人大赛 （Robomasters）</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中国服务机器人大赛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全国大学生智能农业装备创新大赛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中国高校智能机器人创意大赛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Honda中国节能竞技大赛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全国大学生电子商务“创新、创意及创业”挑战赛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39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“蓝桥杯”全国软件和信息技术专业人才大赛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“中国软件杯”大学生软件设计大赛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“华为杯”中国大学生智能设计竞赛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全国高校移动互联网应用开发创新大赛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全国农林高校“牛精英挑战赛”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全国“雄鹰杯”小动物医师技能大赛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全国大学生会计信息化技能竞赛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全国大学生“飞思卡尔杯”智能汽车竞赛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全国大学生广告艺术大赛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“外研社杯"全国英语挑战赛（演讲、写作、阅读）</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49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21世纪.可口可乐杯全国英语演讲比赛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国际园林景观规划设计大赛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1</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中国“设计再造”创意展</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2</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中国高校计算机大赛-团体程序设计天梯赛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3</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中国高校智能机器人创业大赛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中国“互联网+”大学生创新创业大赛（复赛）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“挑战杯”陕西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大学生课外学术科技作品竞赛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“创青春”陕西</w:t>
            </w:r>
            <w:r>
              <w:rPr>
                <w:rFonts w:ascii="宋体" w:hAnsi="宋体" w:eastAsia="宋体" w:cs="宋体"/>
                <w:color w:val="000000"/>
                <w:kern w:val="0"/>
                <w:sz w:val="24"/>
                <w:szCs w:val="24"/>
              </w:rPr>
              <w:t>省</w:t>
            </w:r>
            <w:r>
              <w:rPr>
                <w:rFonts w:hint="eastAsia" w:ascii="宋体" w:hAnsi="宋体" w:eastAsia="宋体" w:cs="宋体"/>
                <w:color w:val="000000"/>
                <w:kern w:val="0"/>
                <w:sz w:val="24"/>
                <w:szCs w:val="24"/>
              </w:rPr>
              <w:t>大学生创业大赛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陕西省青少年公益项目大赛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陕西省高等数学竞赛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陕西省大学生化学实验邀请赛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6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陕西省第十届室内装饰设计大赛</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w:t>
            </w:r>
          </w:p>
        </w:tc>
      </w:tr>
    </w:tbl>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947"/>
    <w:rsid w:val="00070CC4"/>
    <w:rsid w:val="00075498"/>
    <w:rsid w:val="00091991"/>
    <w:rsid w:val="000F40CB"/>
    <w:rsid w:val="001165F8"/>
    <w:rsid w:val="001B5766"/>
    <w:rsid w:val="001C1F92"/>
    <w:rsid w:val="001D3253"/>
    <w:rsid w:val="001D5932"/>
    <w:rsid w:val="002328C5"/>
    <w:rsid w:val="0026363E"/>
    <w:rsid w:val="002C63B2"/>
    <w:rsid w:val="00351FA8"/>
    <w:rsid w:val="00375B05"/>
    <w:rsid w:val="003E5484"/>
    <w:rsid w:val="00427449"/>
    <w:rsid w:val="004D17F8"/>
    <w:rsid w:val="004E0E60"/>
    <w:rsid w:val="00500F42"/>
    <w:rsid w:val="00504E88"/>
    <w:rsid w:val="005A2F50"/>
    <w:rsid w:val="005C3AB8"/>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368BD"/>
    <w:rsid w:val="0095712D"/>
    <w:rsid w:val="00982D38"/>
    <w:rsid w:val="00985577"/>
    <w:rsid w:val="009D4DDF"/>
    <w:rsid w:val="00A05CDF"/>
    <w:rsid w:val="00A23D5C"/>
    <w:rsid w:val="00A500ED"/>
    <w:rsid w:val="00A61ACA"/>
    <w:rsid w:val="00AB3D7C"/>
    <w:rsid w:val="00AC3A56"/>
    <w:rsid w:val="00B200EA"/>
    <w:rsid w:val="00B26402"/>
    <w:rsid w:val="00B755D5"/>
    <w:rsid w:val="00B86015"/>
    <w:rsid w:val="00B9421F"/>
    <w:rsid w:val="00B97A1A"/>
    <w:rsid w:val="00BB5FB5"/>
    <w:rsid w:val="00BC17AD"/>
    <w:rsid w:val="00BE01AD"/>
    <w:rsid w:val="00C02D9B"/>
    <w:rsid w:val="00C3034C"/>
    <w:rsid w:val="00C32CD2"/>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EE7D27"/>
    <w:rsid w:val="00F03505"/>
    <w:rsid w:val="00F155BD"/>
    <w:rsid w:val="00F50D17"/>
    <w:rsid w:val="00F91335"/>
    <w:rsid w:val="00FB2D3A"/>
    <w:rsid w:val="05F8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style>
  <w:style w:type="character" w:customStyle="1" w:styleId="13">
    <w:name w:val="标题 Char"/>
    <w:basedOn w:val="8"/>
    <w:link w:val="6"/>
    <w:qFormat/>
    <w:uiPriority w:val="10"/>
    <w:rPr>
      <w:rFonts w:eastAsia="宋体" w:asciiTheme="majorHAnsi" w:hAnsiTheme="majorHAnsi" w:cstheme="majorBidi"/>
      <w:b/>
      <w:bCs/>
      <w:sz w:val="32"/>
      <w:szCs w:val="32"/>
    </w:rPr>
  </w:style>
  <w:style w:type="character" w:customStyle="1" w:styleId="14">
    <w:name w:val="批注框文本 Char"/>
    <w:basedOn w:val="8"/>
    <w:link w:val="3"/>
    <w:semiHidden/>
    <w:uiPriority w:val="99"/>
    <w:rPr>
      <w:sz w:val="18"/>
      <w:szCs w:val="18"/>
    </w:rPr>
  </w:style>
  <w:style w:type="paragraph" w:customStyle="1" w:styleId="15">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655</Words>
  <Characters>3740</Characters>
  <Lines>31</Lines>
  <Paragraphs>8</Paragraphs>
  <TotalTime>284</TotalTime>
  <ScaleCrop>false</ScaleCrop>
  <LinksUpToDate>false</LinksUpToDate>
  <CharactersWithSpaces>4387</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2018-08-03T15:44:00Z</dcterms:created>
  <dc:creator>杨阳</dc:creator>
  <cp:lastModifiedBy>lenovo</cp:lastModifiedBy>
  <cp:lastPrinted>2018-09-04T00:37:00Z</cp:lastPrinted>
  <dcterms:modified xsi:type="dcterms:W3CDTF">2019-09-16T08:39:31Z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