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val="en-US" w:eastAsia="zh-CN" w:bidi="ar"/>
        </w:rPr>
        <w:t>中央农村工作会议在京召开 习近平对“三农”工作作出重要指示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新华社北京12月20日电 中央农村工作会议19日至20日在北京召开。会议以习近平新时代中国特色社会主义思想为指导，全面贯彻落实党的二十大和二十届二中全会精神，深入贯彻落实习近平总书记关于“三农”工作的重要论述，贯彻落实中央经济工作会议精神，分析当前“三农”工作面临的形势和挑战，部署2024年“三农”工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bdr w:val="none" w:color="auto" w:sz="0" w:space="0"/>
        </w:rPr>
        <w:t>党中央高度重视这次会议。会前，中央政治局常委会会议就开好这次会议，做好“三农”工作提出明确要求。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bdr w:val="none" w:color="auto" w:sz="0" w:space="0"/>
        </w:rPr>
        <w:t>中共中央总书记、国家主席、中央军委主席习近平对“三农”工作作出重要指示。习近平指出，2023年，我们克服较为严重的自然灾害等多重不利影响，粮食产量再创历史新高，农民收入较快增长，农村社会和谐稳定。推进中国式现代化，必须坚持不懈夯实农业基础，推进乡村全面振兴。要以新时代中国特色社会主义思想为指导，全面贯彻落实党的二十大和二十届二中全会精神，锚定建设农业强国目标，把推进乡村全面振兴作为新时代新征程“三农”工作的总抓手，学习运用“千万工程”经验，因地制宜、分类施策，循序渐进、久久为功，集中力量抓好办成一批群众可感可及的实事。要全面落实粮食安全党政同责，坚持稳面积、增单产两手发力。要树立大农业观、大食物观，农林牧渔并举，构建多元化食物供给体系。要守住耕地这个命根子，坚决整治乱占、破坏耕地违法行为，加大高标准农田建设投入和管护力度，确保耕地数量有保障、质量有提升。要强化科技和改革双轮驱动，加大核心技术攻关力度，改革完善“三农”工作体制机制，为农业现代化增动力、添活力。要抓好灾后恢复重建，全面提升农业防灾减灾救灾能力。要确保不发生规模性返贫，抓好防止返贫监测，落实帮扶措施，增强内生动力，持续巩固拓展脱贫攻坚成果。要提升乡村产业发展水平、乡村建设水平、乡村治理水平，强化农民增收举措，推进乡村全面振兴不断取得实质性进展、阶段性成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bdr w:val="none" w:color="auto" w:sz="0" w:space="0"/>
        </w:rPr>
        <w:t>习近平强调，各级党委和政府要坚定不移贯彻落实党中央关于“三农”工作的决策部署，坚持农业农村优先发展，坚持城乡融合发展，把责任扛在肩上、抓在手上，结合实际创造性开展工作，有力有效推进乡村全面振兴，以加快农业农村现代化更好推进中国式现代化建设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bdr w:val="none" w:color="auto" w:sz="0" w:space="0"/>
        </w:rPr>
        <w:t>会议传达学习了习近平重要指示，讨论了《中共中央、国务院关于学习运用“千村示范、万村整治”工程经验有力有效推进乡村全面振兴的意见（讨论稿）》。中共中央政治局委员、国务院副总理刘国中出席会议并讲话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bdr w:val="none" w:color="auto" w:sz="0" w:space="0"/>
        </w:rPr>
        <w:t>会议指出，习近平总书记的重要指示，站在党和国家事业全局高度，阐明了推进乡村全面振兴的战略要求和主攻方向，具有很强的思想引领性、战略指导性和现实针对性，是做好新时代新征程“三农”工作的根本遵循和行动指南。必须深入学习贯彻习近平总书记关于“三农”工作的重要论述和重要指示精神，站在坚定拥护“两个确立”、坚决做到“两个维护”的政治高度，完整准确全面把握内涵要义和实践要求，不折不扣抓好贯彻落实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bdr w:val="none" w:color="auto" w:sz="0" w:space="0"/>
        </w:rPr>
        <w:t>会议强调，要学习运用“千万工程”蕴含的发展理念、工作方法和推进机制，从农民群众反映强烈的实际问题出发，找准乡村振兴的切入点，提高工作实效。抓好粮食和重要农产品生产，稳定粮食播种面积，推动大面积提高粮食单产，巩固大豆扩种成果，探索建立粮食产销区省际横向利益补偿机制，做好农业防灾减灾救灾工作，确保2024年粮食产量保持在1.3万亿斤以上。加强耕地保护和建设，健全耕地数量、质量、生态“三位一体”保护制度体系，优先把东北黑土地区、平原地区、具备水利灌溉条件地区的耕地建成高标准农田，适当提高投资补助水平。支持农业科技创新平台建设，加快推进种业振兴行动。落实好防止返贫监测帮扶机制，提高产业和就业帮扶实效，推动建立农村低收入人口和欠发达地区常态化帮扶机制。坚持产业兴农、质量兴农、绿色兴农，精准务实培育乡村产业，完善联农带农机制，实施农民增收促进行动。适应乡村人口变化趋势，优化村庄布局、产业结构、公共服务配置，扎实有序推进乡村建设，深入实施农村人居环境整治提升行动，推进农村基础设施补短板。统筹新型城镇化和乡村全面振兴，提升县城综合承载能力和治理能力，促进县域城乡融合发展。完善乡村治理体系，推进抓党建促乡村振兴，坚持和发展新时代“枫桥经验”，建设平安乡村。大力加强农村精神文明建设，持续推进农村移风易俗。强化农村改革创新，在坚守底线前提下，鼓励各地实践探索和制度创新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bdr w:val="none" w:color="auto" w:sz="0" w:space="0"/>
        </w:rPr>
        <w:t>会议强调，要加强党对“三农”工作的全面领导，压实五级书记抓乡村振兴责任，落实农业农村优先发展要求，强化政策支持和要素保障。改进工作方式方法，加强作风建设，大兴调查研究，顺应自然规律、经济规律、社会发展规律，把握好工作时度效。广泛汇集各方力量，以钉钉子精神抓好党中央“三农”工作决策部署落实落地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bdr w:val="none" w:color="auto" w:sz="0" w:space="0"/>
        </w:rPr>
        <w:t>国务委员兼国务院秘书长吴政隆主持第一次全体会议。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  <w:bdr w:val="none" w:color="auto" w:sz="0" w:space="0"/>
        </w:rPr>
        <w:t>中央农村工作领导小组成员，各省、自治区、直辖市和计划单列市、新疆生产建设兵团负责同志，中央和国家机关有关部门、有关人民团体、有关金融机构和企业、中央军委机关有关部门负责同志参加会议。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0421E8AD-D8BC-449C-BEF9-4405599776FE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1173FC44-3775-4E81-8800-3ECC5C249E8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3ZDVjOTM3YWFiNmVjZDlhYjc0MmM1NTk1MDI1NDIifQ=="/>
  </w:docVars>
  <w:rsids>
    <w:rsidRoot w:val="00000000"/>
    <w:rsid w:val="69F5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2023-12-21T03:30:41Z</dcterms:created>
  <dc:creator>ZhangQi</dc:creator>
  <cp:lastModifiedBy>Sherry蒋森果</cp:lastModifiedBy>
  <cp:lastPrinted>2023-12-21T03:35:54Z</cp:lastPrinted>
  <dcterms:modified xsi:type="dcterms:W3CDTF">2023-12-21T03:41:11Z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32C3368AD2DC4FB2B383FAA48375C1E1_12</vt:lpwstr>
  </property>
</Properties>
</file>