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>
      <w:pPr>
        <w:widowControl/>
        <w:spacing w:line="560" w:lineRule="exact"/>
        <w:ind w:left="692" w:right="692"/>
        <w:jc w:val="center"/>
        <w:outlineLvl w:val="1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spacing w:line="56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2024年度《国家哲学社会科学成果文库》申报公告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现将2024年度《国家哲学社会科学成果文库》（以下简称《成果文库》）申报有关事项公告如下。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一、文库宗旨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习近平新时代中国特色社会主义思想为指导，全面贯彻落实党的二十大和二十届二中全会精神，深入学习贯彻习近平文化思想，集中推出反映新时代中国特色社会主义实践创新和理论创新成果，体现当前我国哲学社会科学研究前沿，代表相关学科领域最高水准的标志性学术力作，充分发挥哲学社会科学优秀成果和优秀人才的示范引领作用，鼓励广大专家学者以优良学风打造更多学术精品，推进学科体系、学术体系、话语体系建设，积极建构中国自主知识体系，推动加快构建中国特色哲学社会科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二、申报条件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申报成果须以习近平新时代中国特色社会主义思想为指导，坚持马克思主义立场、观点、方法，体现正确政治方向、价值取向、学术导向，选题有重大意义、内容有重要创新，体现主体性、原创性和前沿性，对推动理论创新、经济社会发展和学科学术建设有重要意义；符合学术规范，注重思想性、学术性和可读性相统一，内容厚重、文风朴实、文质兼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2.申报成果范围包括国家社科基金所有26个学科（含教育学、艺术学、军事学），跨学科的成果要按照“优先靠近”的原则，选择一至两个学科作为主体进行申报。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3.申报成果须全部完成且尚未公开出版，其中国家社科基金项目结项成果等级应为“良好”及以上。申报成果与已出版著作内容重复不得超过15%，评审过程中不得出版。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4.申报成果须由指定申报出版机构或指定推荐出版机构（附件1）书面推荐，出版机构须承担信誉等相应责任。已与指定申报出版机构签订出版合同的成果，不得通过其他出版机构申报。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5.申报成果形式应为中文学术专著，字数原则上不少于20万字、不超过100万字。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6.申报成果作者所在单位主要包括中央有关部委所属高校和科研机构，教育部直属高校，省级以上（含）党校、社科院，省属高校和重点研究基地，军队系统重点院校和社科研究机构。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7.申报成果鼓励独著，如合著，合著者不得超过1人；申报人须具有正高级专业技术职称（职务），在相关研究领域具有深厚的学术造诣；同一申报人只能申报一项成果。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三、申报材料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2024年度《成果文库》项目实行网络申报。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申报人网络申报的同时还须提交纸质版《申请书》一式2份（附件2）、《成果概要活页》一式6份（附件3）、成果书稿一式6份。以往年申请《成果文库》等各类项目未入选成果为基础申报的，须附详细修改说明（附件4）。以受到各级各类项目资助成果申报的，须提交结项证明，其中包括资助类别、项目号、结项情况等关键信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《成果概要活页》和成果书稿不得直接或间接透露申报人及合著者姓名、单位等个人信息或项目信息及相关背景，否则将取消申报资格。全部申报材料须确保线上线下数据内容完全一致，没有知识产权争议。对存在弄虚作假、抄袭剽窃、侵犯他人知识产权或使用已出版著作申报等行为的，一经查实，将通报批评，申报人5年内不得申报国家社科基金各类项目，并责成所在单位依规进行处分；如已入选，将撤销资格，追回荣誉证书。凡在申报和评审中有违规违纪行为的，除按规定处理外，还将列入不良科研信用记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我办将做好申报材料的保密工作，材料不予退回。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四、申报受理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申报人需登录国家社科基金科研创新服务管理平台（https://xm.npopss-cn.gov.cn）在线申报，并上传《成果概要活页》、成果书稿及相关材料，检查内容无误后通过项目申报系统提交。项目申报系统于4月1日至4月20日开放，逾期系统自动关闭，不再受理申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国家社科基金科研创新服务管理平台中的“项目申报系统”为本次申报的唯一网络平台，网络申报办法及流程管理以该系统为准。有关申报系统及技术问题请咨询400-800-1636，电子信箱：support@e-plugger.com。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各省（区、市）社科规划（工作）办和新疆生产建设兵团社科办受理当地申报；中央党校（国家行政学院）科研部受理中央国家机关及其在京直属单位申报，教育部社科司受理中央各部委所属在京普通高等院校申报，中国社会科学院科研局受理本院申报，全国教育科学规划办受理教育学申报，全国艺术科学规划办受理艺术学申报，全军社科规划办受理军队系统申报；指定申报出版机构可直接申报。我办不直接受理个人申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3.各省（区、市）社科规划（工作）办、在京委托管理机构、基层科研管理单位以及相关出版机构要加强对申报工作的组织指导，认真审核，切实把握好政治方向关和学术质量关，按要求签署明确意见。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各省（区、市）社科规划（工作）办、在京委托管理机构、基层科研管理单位以及相关出版机构要做好申报数据录入，确保数据录入准确和报送材料完整，4月27日前完成线上审核，4月30日前将纸质版申报材料报至我办。材料邮寄地址以申报通知为准，逾期不予受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五、评审工作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《成果文库》评审严格遵循科学、公平、公正、公开的原则，主要程序包括资格审查、专家评审、审批、公示等。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六、资助表彰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本年度《成果文库》入选成果总数控制在80部左右，由我办公开表彰并统一资助出版，具体事宜按入选通知要求办理。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七、其他事项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《成果文库》原则上每两年评选一次。其他未尽事宜由我办负责解释。咨询电话：010-55604027。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全国哲学社会科学工作办公室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2024年2月20日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指定出版机构名单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《国家哲学社会科学成果文库》申请书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《国家哲学社会科学成果文库》成果概要活页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 《国家哲学社会科学成果文库》申报成果修改说明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 国家社科基金项目申报数据代码表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FkNGNlNTliNTQwZTExZjZmZTAyMzViNzY0OTg5MmEifQ=="/>
  </w:docVars>
  <w:rsids>
    <w:rsidRoot w:val="004601FE"/>
    <w:rsid w:val="003655EF"/>
    <w:rsid w:val="004601FE"/>
    <w:rsid w:val="0071015E"/>
    <w:rsid w:val="007476CD"/>
    <w:rsid w:val="00814000"/>
    <w:rsid w:val="00C4364A"/>
    <w:rsid w:val="616C3D1C"/>
    <w:rsid w:val="ED7DE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10">
    <w:name w:val="页眉 字符"/>
    <w:basedOn w:val="7"/>
    <w:link w:val="4"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661</Words>
  <Characters>3771</Characters>
  <Lines>31</Lines>
  <Paragraphs>8</Paragraphs>
  <TotalTime>6</TotalTime>
  <ScaleCrop>false</ScaleCrop>
  <LinksUpToDate>false</LinksUpToDate>
  <CharactersWithSpaces>4424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2024-02-18T22:09:00Z</dcterms:created>
  <dc:creator>lenovo</dc:creator>
  <cp:lastModifiedBy>下弦之月</cp:lastModifiedBy>
  <dcterms:modified xsi:type="dcterms:W3CDTF">2024-02-23T02:16:39Z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4D0B25814B09D4A2D4E1D2650FE9BD70_42</vt:lpwstr>
  </property>
</Properties>
</file>