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刘国中在陕西调研时强调 加快推进农业科技创新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大面积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提高粮食单产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中共中央政治局委员、国务院副总理刘国中19日至21日到陕西调研。他强调，要深入学习贯彻习近平总书记关于“三农”工作的重要论述和在湖南考察时的重要讲话精神，全面落实中央一号文件精神和全国“两会”部署，大力实施藏粮于地、藏粮于技战略，加强农业科技创新，提高农田水利建设水平，大面积提高粮食单产，为保障国家粮食安全、加快建设农业强国提供有力支撑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刘国中先后来到杨凌农业高新技术产业示范区和西北农林科技大学，详细了解作物良种培育、旱区高效节水、丘陵山地农机、草食家畜育种等研发进展，召开座谈会听取示范区共建单位、涉农高校、农业科技企业等的意见建议；走进试验示范基地，调研水肥一体化等粮食单产提升技术集成应用情况。他强调，农业现代化的关键在科技进步和创新。要发挥新型举国体制优势，打造农业科技创新平台和战略科技力量，强化创新协同和资源开放共享，聚力打好关键核心技术攻坚战，加快实现高水平农业科技自立自强。要因地制宜探索发展农业新质生产力，加强产业急需、先进适用技术研发和成果转化推广，培养更多知农爱农新型人才，提升农业科技创新体系整体效能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水利是农业的命脉。刘国中来到渭南市富平县石川河综合治理、蒲城县排水（碱）修复治理及渭河咸阳城区段生态修复工程现场，调研工程建设进展。他强调，要加强农田水利建设与高标准农田建设的有效衔接，健全农田灌排体系，强化农业节水，确保旱能浇、涝能排。要统筹水资源、水环境、水生态治理，有力防御水旱灾害，提高农业抗灾夺丰收能力。当前正值春耕春管关键期，要加强水资源调度，切实保障农业生产用水需求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0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仿宋" w:hAnsi="仿宋" w:eastAsia="仿宋" w:cs="仿宋"/>
          <w:sz w:val="30"/>
          <w:szCs w:val="30"/>
        </w:rPr>
        <w:t>调研期间，刘国中还来到西安市公立医院、基层医保服务点、医药产业园，了解医保政策落实、便民服务等情况。他说，医保工作攸关民生福祉，要促进医保、医疗、医药协同发展和治理，巩固全民参保成果，优化经办服务，加强医保惠民政策宣传，强化基金常态化监管，推动医保事业高质量发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01677629-E8B5-4BDC-8419-F396DA5B84B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FB0548A-346E-4E70-9A5A-A58911EDF58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3ZDVjOTM3YWFiNmVjZDlhYjc0MmM1NTk1MDI1NDIifQ=="/>
  </w:docVars>
  <w:rsids>
    <w:rsidRoot w:val="00000000"/>
    <w:rsid w:val="5E0A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2024-04-09T03:33:39Z</dcterms:created>
  <dc:creator>ZhangQi</dc:creator>
  <cp:lastModifiedBy>Sherry蒋森果</cp:lastModifiedBy>
  <dcterms:modified xsi:type="dcterms:W3CDTF">2024-04-09T03:35:11Z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A7BCDF3ED4C840429FE6B4B4D4F7FA03_12</vt:lpwstr>
  </property>
</Properties>
</file>