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70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习近平在中共中央政治局第十四次集体学习时强调 促进高质量充分就业 不断增强广大劳动者的获得感幸福感安全感</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共中央政治局5月27日下午就促进高质量充分就业进行第十四次集体学习。中共中央总书记习近平在主持学习时强调，促进高质量充分就业，是新时代新征程就业工作的新定位、新使命。要坚持以人民为中心的发展思想，全面贯彻劳动者自主就业、市场调节就业、政府促进就业和鼓励创业的方针，持续促进就业质的有效提升和</w:t>
      </w:r>
      <w:bookmarkStart w:id="0" w:name="_GoBack"/>
      <w:bookmarkEnd w:id="0"/>
      <w:r>
        <w:rPr>
          <w:rFonts w:hint="eastAsia" w:ascii="仿宋" w:hAnsi="仿宋" w:eastAsia="仿宋" w:cs="仿宋"/>
          <w:sz w:val="32"/>
          <w:szCs w:val="32"/>
        </w:rPr>
        <w:t>量的合理增长，不断增强广大劳动者的获得感幸福感安全感，为以中国式现代化全面推进强国建设、民族复兴伟业提供有力支撑。</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中国劳动和社会保障科学研究院院长莫荣研究员就这个问题进行讲解，提出工作建议。中央政治局的同志认真听取讲解，并进行了讨论。</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习近平在听取讲解和讨论后发表了重要讲话。他指出，就业是最基本的民生，事关人民群众切身利益，事关经济社会健康发展，事关国家长治久安。党的十八大以来，党中央坚持把就业工作摆在治国理政的突出位置，强化就业优先政策，健全就业促进机制，有效应对各种压力挑战，城镇新增就业年均1300万人，为民生改善和经济发展提供了重要支撑。在实践中不断深化对新时代就业工作规律的认识，积累了许多经验。主要包括：坚持把就业作为民生之本；坚持实施就业优先战略；坚持依靠发展促进就业；坚持扩大就业容量和提升就业质量相结合；坚持突出抓好重点群体就业；坚持创业带动就业；坚持营造公平就业环境；坚持构建和谐劳动关系，等等。这些经验十分宝贵，要长期坚持并不断丰富发展。</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习近平强调，要坚定不移贯彻新发展理念，更加自觉地把高质量充分就业作为经济社会发展的优先目标，使高质量发展的过程成为就业提质扩容的过程，提高发展的就业带动力。因地制宜发展新质生产力，改造提升传统产业，培育壮大新兴产业，布局建设未来产业，完善现代化产业体系，努力创造更多高质量就业岗位。支持发展吸纳就业能力强的产业和企业，稳定和扩大就业容量。根据经济社会发展新趋势和人民群众高品质生活新期待，大力发展新业态、新模式，积极挖掘、培育新的职业序列，开发新的就业增长点。强化重大政策、重大项目、重大生产力布局对就业影响的评估，推动财政、货币、投资、消费、产业、区域等政策与就业政策协调联动、同向发力，构建就业友好型发展方式。</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习近平指出，要加快塑造素质优良、总量充裕、结构优化、分布合理的现代化人力资源，解决好人力资源供需不匹配这一结构性就业矛盾。适应新一轮科技革命和产业变革，科学研判人力资源发展趋势，统筹抓好教育、培训和就业，动态调整高等教育专业和资源结构布局，大力发展职业教育，健全终身职业技能培训制度。完善供需对接机制，力求做到人岗相适、用人所长、人尽其才，提升就业质量和稳定性。加强宣传教育，引导全社会牢固树立正确就业观，以择业新观念打开就业新天地。深入分析一些行业出现用工缺口的原因，从破解“有活没人干”入手，解决“有人没活干”的问题。</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习近平强调，要完善重点群体就业支持政策。坚持把高校毕业生等青年群体就业作为重中之重，开发更多有利于发挥所学所长的就业岗位，鼓励青年投身重点领域、重点行业、城乡基层和中小微企业就业创业，拓宽市场化社会化就业渠道。结合推进新型城镇化和乡村全面振兴，坚持外出就业和就地就近就业并重，多措并举促进农民工就业，引导外出人才返乡、城市人才下乡创业。稳定脱贫人口务工规模和务工收入，防止因失业导致规模性返贫。加强对大龄、残疾、较长时间失业等就业困难群体的帮扶，统筹用好公益性岗位，确保零就业家庭动态清零。做好退役军人、妇女等群体就业工作。</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习近平指出，要深化就业体制机制改革。完善就业公共服务制度，健全就业公共服务体系。完善创业带动就业保障制度，优化创业服务，提升创业质量。健全统一规范的人力资源市场体系，营造公平就业环境，使人人都有通过辛勤努力实现自身发展的机会。</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习近平强调，要加强劳动者权益保障。健全劳动法律法规，规范新就业形态劳动基准，完善社会保障体系，维护劳动者合法权益。加强灵活就业和新就业形态劳动者权益保障，扩大职业伤害保障试点，及时总结经验、形成制度。加强市场监管和劳动保障监察执法，有效治理就业歧视、欠薪欠保、违法裁员等乱象。</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pPr>
      <w:r>
        <w:rPr>
          <w:rFonts w:hint="eastAsia" w:ascii="仿宋" w:hAnsi="仿宋" w:eastAsia="仿宋" w:cs="仿宋"/>
          <w:sz w:val="32"/>
          <w:szCs w:val="32"/>
        </w:rPr>
        <w:t>习近平最后指出，各级党委和政府要把就业当作民生头等大事来抓，加强组织领导，健全制度机制，增强工作合力。要加快建构中国就业理论体系，有效提升我国在就业领域的国际话语权和影响力。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1" w:fontKey="{C6896DE7-826D-4535-AA30-C5A132D1A3B7}"/>
  </w:font>
  <w:font w:name="仿宋">
    <w:panose1 w:val="02010609060101010101"/>
    <w:charset w:val="86"/>
    <w:family w:val="auto"/>
    <w:pitch w:val="default"/>
    <w:sig w:usb0="800002BF" w:usb1="38CF7CFA" w:usb2="00000016" w:usb3="00000000" w:csb0="00040001" w:csb1="00000000"/>
    <w:embedRegular r:id="rId2" w:fontKey="{A03B21DE-1A6C-4A53-A15A-E1FE86F87B0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3ZDVjOTM3YWFiNmVjZDlhYjc0MmM1NTk1MDI1NDIifQ=="/>
  </w:docVars>
  <w:rsids>
    <w:rsidRoot w:val="00000000"/>
    <w:rsid w:val="36884A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2024-05-30T07:16:27Z</dcterms:created>
  <dc:creator>ZhangQi</dc:creator>
  <cp:lastModifiedBy>Sherry蒋森果</cp:lastModifiedBy>
  <dcterms:modified xsi:type="dcterms:W3CDTF">2024-05-30T07:18:59Z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8FAC6B71B2544C729544AC7F74A616BE_12</vt:lpwstr>
  </property>
</Properties>
</file>