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46F52">
      <w:pPr>
        <w:pStyle w:val="4"/>
        <w:keepNext w:val="0"/>
        <w:keepLines w:val="0"/>
        <w:pageBreakBefore w:val="0"/>
        <w:widowControl w:val="0"/>
        <w:kinsoku/>
        <w:wordWrap/>
        <w:overflowPunct/>
        <w:topLinePunct w:val="0"/>
        <w:autoSpaceDE/>
        <w:autoSpaceDN/>
        <w:bidi w:val="0"/>
        <w:adjustRightInd/>
        <w:snapToGrid/>
        <w:spacing w:line="360" w:lineRule="auto"/>
        <w:ind w:left="880" w:hanging="880" w:hangingChars="200"/>
        <w:jc w:val="left"/>
        <w:textAlignment w:val="auto"/>
        <w:rPr>
          <w:rFonts w:hint="default" w:ascii="黑体" w:hAnsi="黑体" w:eastAsia="黑体" w:cs="黑体"/>
          <w:b/>
          <w:sz w:val="32"/>
          <w:szCs w:val="32"/>
          <w:lang w:val="en-US"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年度国家外国专家项目个人类申报指南</w:t>
      </w:r>
      <w:r>
        <w:rPr>
          <w:rFonts w:hint="eastAsia" w:ascii="黑体" w:hAnsi="黑体" w:eastAsia="黑体" w:cs="黑体"/>
          <w:b/>
          <w:sz w:val="32"/>
          <w:szCs w:val="32"/>
        </w:rPr>
        <w:t>一</w:t>
      </w:r>
      <w:r>
        <w:rPr>
          <w:rFonts w:hint="eastAsia" w:ascii="黑体" w:hAnsi="黑体" w:eastAsia="黑体" w:cs="黑体"/>
          <w:b/>
          <w:sz w:val="32"/>
          <w:szCs w:val="32"/>
          <w:lang w:eastAsia="zh-CN"/>
        </w:rPr>
        <w:t>、</w:t>
      </w:r>
      <w:r>
        <w:rPr>
          <w:rFonts w:hint="eastAsia" w:ascii="黑体" w:hAnsi="黑体" w:eastAsia="黑体" w:cs="黑体"/>
          <w:b/>
          <w:sz w:val="32"/>
          <w:szCs w:val="32"/>
          <w:lang w:val="en-US" w:eastAsia="zh-CN"/>
        </w:rPr>
        <w:t>S类</w:t>
      </w:r>
    </w:p>
    <w:p w14:paraId="13CADBAD">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一</w:t>
      </w:r>
      <w:r>
        <w:rPr>
          <w:rFonts w:hint="eastAsia" w:ascii="仿宋" w:hAnsi="仿宋" w:eastAsia="仿宋" w:cs="仿宋"/>
          <w:b/>
          <w:sz w:val="32"/>
          <w:szCs w:val="32"/>
          <w:lang w:eastAsia="zh-CN"/>
        </w:rPr>
        <w:t>）</w:t>
      </w:r>
      <w:r>
        <w:rPr>
          <w:rFonts w:hint="eastAsia" w:ascii="仿宋" w:hAnsi="仿宋" w:eastAsia="仿宋" w:cs="仿宋"/>
          <w:b/>
          <w:sz w:val="32"/>
          <w:szCs w:val="32"/>
        </w:rPr>
        <w:t>项目定位</w:t>
      </w:r>
    </w:p>
    <w:p w14:paraId="0BADD304">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聚焦国家发展急迫需要和战略需求，精准支持人工智能(核心技术、智能终端、智能机器人、智能制造等方向)、生物医药(生物制造、药物研发、生物技术、诊断技术、细胞与基因治疗等方向)、集成电路和量子科技四个领域外国专家引进。</w:t>
      </w:r>
    </w:p>
    <w:p w14:paraId="73FF1F62">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重点支持上述领域引进从事科学前沿探索和交叉研究，能够全局性、前瞻性把握本领域创新发展方向，引领国际发展趋势，开展关键核心技术攻关，实现重大原始创新，助力国家重大科研任务实施，促进相关产业发展的国际顶尖专家。</w:t>
      </w:r>
    </w:p>
    <w:p w14:paraId="52E26963">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二</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申报</w:t>
      </w:r>
      <w:r>
        <w:rPr>
          <w:rFonts w:hint="eastAsia" w:ascii="仿宋" w:hAnsi="仿宋" w:eastAsia="仿宋" w:cs="仿宋"/>
          <w:b/>
          <w:sz w:val="32"/>
          <w:szCs w:val="32"/>
        </w:rPr>
        <w:t>条件</w:t>
      </w:r>
    </w:p>
    <w:p w14:paraId="06139D44">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1.申报</w:t>
      </w:r>
      <w:r>
        <w:rPr>
          <w:rFonts w:hint="eastAsia" w:ascii="仿宋" w:hAnsi="仿宋" w:eastAsia="仿宋" w:cs="仿宋"/>
          <w:sz w:val="32"/>
          <w:szCs w:val="32"/>
        </w:rPr>
        <w:t>单位</w:t>
      </w:r>
      <w:r>
        <w:rPr>
          <w:rFonts w:hint="eastAsia" w:ascii="仿宋" w:hAnsi="仿宋" w:eastAsia="仿宋" w:cs="仿宋"/>
          <w:sz w:val="32"/>
          <w:szCs w:val="32"/>
          <w:lang w:val="en-US" w:eastAsia="zh-CN"/>
        </w:rPr>
        <w:t>应为</w:t>
      </w:r>
      <w:r>
        <w:rPr>
          <w:rFonts w:hint="eastAsia" w:ascii="仿宋" w:hAnsi="仿宋" w:eastAsia="仿宋" w:cs="仿宋"/>
          <w:sz w:val="32"/>
          <w:szCs w:val="32"/>
        </w:rPr>
        <w:t>依法在</w:t>
      </w:r>
      <w:r>
        <w:rPr>
          <w:rFonts w:hint="eastAsia" w:ascii="仿宋" w:hAnsi="仿宋" w:eastAsia="仿宋" w:cs="仿宋"/>
          <w:sz w:val="32"/>
          <w:szCs w:val="32"/>
          <w:lang w:val="en-US" w:eastAsia="zh-CN"/>
        </w:rPr>
        <w:t>中</w:t>
      </w:r>
      <w:r>
        <w:rPr>
          <w:rFonts w:hint="eastAsia" w:ascii="仿宋" w:hAnsi="仿宋" w:eastAsia="仿宋" w:cs="仿宋"/>
          <w:sz w:val="32"/>
          <w:szCs w:val="32"/>
        </w:rPr>
        <w:t>国</w:t>
      </w:r>
      <w:r>
        <w:rPr>
          <w:rFonts w:hint="eastAsia" w:ascii="仿宋" w:hAnsi="仿宋" w:eastAsia="仿宋" w:cs="仿宋"/>
          <w:sz w:val="32"/>
          <w:szCs w:val="32"/>
          <w:lang w:val="en-US" w:eastAsia="zh-CN"/>
        </w:rPr>
        <w:t>大陆</w:t>
      </w:r>
      <w:r>
        <w:rPr>
          <w:rFonts w:hint="eastAsia" w:ascii="仿宋" w:hAnsi="仿宋" w:eastAsia="仿宋" w:cs="仿宋"/>
          <w:sz w:val="32"/>
          <w:szCs w:val="32"/>
        </w:rPr>
        <w:t>境内</w:t>
      </w:r>
      <w:r>
        <w:rPr>
          <w:rFonts w:hint="eastAsia" w:ascii="仿宋" w:hAnsi="仿宋" w:eastAsia="仿宋" w:cs="仿宋"/>
          <w:sz w:val="32"/>
          <w:szCs w:val="32"/>
          <w:lang w:val="en-US" w:eastAsia="zh-CN"/>
        </w:rPr>
        <w:t>注册满1年的具有独立法人资格的科研院所、</w:t>
      </w:r>
      <w:r>
        <w:rPr>
          <w:rFonts w:hint="eastAsia" w:ascii="仿宋" w:hAnsi="仿宋" w:eastAsia="仿宋" w:cs="仿宋"/>
          <w:sz w:val="32"/>
          <w:szCs w:val="32"/>
        </w:rPr>
        <w:t>高校</w:t>
      </w:r>
      <w:r>
        <w:rPr>
          <w:rFonts w:hint="eastAsia" w:ascii="仿宋" w:hAnsi="仿宋" w:eastAsia="仿宋" w:cs="仿宋"/>
          <w:sz w:val="32"/>
          <w:szCs w:val="32"/>
          <w:lang w:val="en-US" w:eastAsia="zh-CN"/>
        </w:rPr>
        <w:t>院校</w:t>
      </w:r>
      <w:r>
        <w:rPr>
          <w:rFonts w:hint="eastAsia" w:ascii="仿宋" w:hAnsi="仿宋" w:eastAsia="仿宋" w:cs="仿宋"/>
          <w:sz w:val="32"/>
          <w:szCs w:val="32"/>
        </w:rPr>
        <w:t>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诚信状况良好</w:t>
      </w:r>
      <w:r>
        <w:rPr>
          <w:rFonts w:hint="eastAsia" w:ascii="仿宋" w:hAnsi="仿宋" w:eastAsia="仿宋" w:cs="仿宋"/>
          <w:sz w:val="32"/>
          <w:szCs w:val="32"/>
        </w:rPr>
        <w:t>。</w:t>
      </w:r>
    </w:p>
    <w:p w14:paraId="64BEA210">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外国专家人选须符合下列基本条件之一</w:t>
      </w:r>
      <w:r>
        <w:rPr>
          <w:rFonts w:hint="eastAsia" w:ascii="仿宋" w:hAnsi="仿宋" w:eastAsia="仿宋" w:cs="仿宋"/>
          <w:sz w:val="32"/>
          <w:szCs w:val="32"/>
          <w:lang w:eastAsia="zh-CN"/>
        </w:rPr>
        <w:t>：</w:t>
      </w:r>
    </w:p>
    <w:p w14:paraId="77A68FC3">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在国际学术界享有一定声望，为某一领域的开拓者、奠基人，或对某一领域的发展有重大贡献的著名科学家</w:t>
      </w:r>
      <w:r>
        <w:rPr>
          <w:rFonts w:hint="eastAsia" w:ascii="仿宋" w:hAnsi="仿宋" w:eastAsia="仿宋" w:cs="仿宋"/>
          <w:sz w:val="32"/>
          <w:szCs w:val="32"/>
          <w:lang w:eastAsia="zh-CN"/>
        </w:rPr>
        <w:t>；</w:t>
      </w:r>
    </w:p>
    <w:p w14:paraId="113A6C3D">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学术造诣深厚，在</w:t>
      </w:r>
      <w:r>
        <w:rPr>
          <w:rFonts w:hint="eastAsia" w:ascii="仿宋" w:hAnsi="仿宋" w:eastAsia="仿宋" w:cs="仿宋"/>
          <w:sz w:val="32"/>
          <w:szCs w:val="32"/>
        </w:rPr>
        <w:t>国外著名高校、科研院所担任相当于教授职务的专家学者</w:t>
      </w:r>
      <w:r>
        <w:rPr>
          <w:rFonts w:hint="eastAsia" w:ascii="仿宋" w:hAnsi="仿宋" w:eastAsia="仿宋" w:cs="仿宋"/>
          <w:sz w:val="32"/>
          <w:szCs w:val="32"/>
          <w:lang w:eastAsia="zh-CN"/>
        </w:rPr>
        <w:t>；</w:t>
      </w:r>
    </w:p>
    <w:p w14:paraId="0E7EA4E6">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在国际知名企业、机构担任高级职务的专业技术人才</w:t>
      </w:r>
      <w:r>
        <w:rPr>
          <w:rFonts w:hint="eastAsia" w:ascii="仿宋" w:hAnsi="仿宋" w:eastAsia="仿宋" w:cs="仿宋"/>
          <w:sz w:val="32"/>
          <w:szCs w:val="32"/>
          <w:lang w:eastAsia="zh-CN"/>
        </w:rPr>
        <w:t>、</w:t>
      </w:r>
      <w:r>
        <w:rPr>
          <w:rFonts w:hint="eastAsia" w:ascii="仿宋" w:hAnsi="仿宋" w:eastAsia="仿宋" w:cs="仿宋"/>
          <w:sz w:val="32"/>
          <w:szCs w:val="32"/>
        </w:rPr>
        <w:t>经营管理人才</w:t>
      </w:r>
      <w:r>
        <w:rPr>
          <w:rFonts w:hint="eastAsia" w:ascii="仿宋" w:hAnsi="仿宋" w:eastAsia="仿宋" w:cs="仿宋"/>
          <w:sz w:val="32"/>
          <w:szCs w:val="32"/>
          <w:lang w:val="en-US" w:eastAsia="zh-CN"/>
        </w:rPr>
        <w:t>和创新创业人才</w:t>
      </w:r>
      <w:r>
        <w:rPr>
          <w:rFonts w:hint="eastAsia" w:ascii="仿宋" w:hAnsi="仿宋" w:eastAsia="仿宋" w:cs="仿宋"/>
          <w:sz w:val="32"/>
          <w:szCs w:val="32"/>
          <w:lang w:eastAsia="zh-CN"/>
        </w:rPr>
        <w:t>；</w:t>
      </w:r>
    </w:p>
    <w:p w14:paraId="7883F317">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3.项目执行周期内外国专家在华工作时间原则上累计不少于2个月。</w:t>
      </w:r>
    </w:p>
    <w:p w14:paraId="018CC570">
      <w:pPr>
        <w:spacing w:line="360" w:lineRule="auto"/>
        <w:ind w:firstLine="643" w:firstLineChars="200"/>
        <w:rPr>
          <w:rFonts w:hint="default" w:ascii="仿宋" w:hAnsi="仿宋" w:eastAsia="仿宋" w:cs="仿宋"/>
          <w:b/>
          <w:sz w:val="32"/>
          <w:szCs w:val="32"/>
          <w:lang w:val="en-US"/>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三</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项目支持</w:t>
      </w:r>
    </w:p>
    <w:p w14:paraId="38303498">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获批项目给予50万专家经费支持，专家享受相关工作便利和优惠待遇。</w:t>
      </w:r>
    </w:p>
    <w:p w14:paraId="7774191C">
      <w:pPr>
        <w:spacing w:line="360" w:lineRule="auto"/>
        <w:ind w:firstLine="643" w:firstLineChars="200"/>
        <w:rPr>
          <w:rFonts w:hint="default" w:ascii="仿宋" w:hAnsi="仿宋" w:eastAsia="仿宋" w:cs="仿宋"/>
          <w:b/>
          <w:sz w:val="32"/>
          <w:szCs w:val="32"/>
          <w:lang w:val="en-US"/>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四</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有关说明</w:t>
      </w:r>
    </w:p>
    <w:p w14:paraId="2F5C0033">
      <w:pPr>
        <w:spacing w:line="360" w:lineRule="auto"/>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申报单位须同时提交英文版项目摘要(含项目名称、项目基本信息和专家主要情况等，不超过 1000 字)。</w:t>
      </w:r>
    </w:p>
    <w:p w14:paraId="0385D1A9">
      <w:pPr>
        <w:pStyle w:val="4"/>
        <w:keepNext w:val="0"/>
        <w:keepLines w:val="0"/>
        <w:pageBreakBefore w:val="0"/>
        <w:widowControl w:val="0"/>
        <w:kinsoku/>
        <w:wordWrap/>
        <w:overflowPunct/>
        <w:topLinePunct w:val="0"/>
        <w:autoSpaceDE/>
        <w:autoSpaceDN/>
        <w:bidi w:val="0"/>
        <w:adjustRightInd/>
        <w:snapToGrid/>
        <w:spacing w:line="360" w:lineRule="auto"/>
        <w:ind w:left="640" w:leftChars="305" w:firstLine="0" w:firstLineChars="0"/>
        <w:jc w:val="left"/>
        <w:textAlignment w:val="auto"/>
        <w:rPr>
          <w:rFonts w:hint="default" w:ascii="黑体" w:hAnsi="黑体" w:eastAsia="黑体" w:cs="黑体"/>
          <w:b/>
          <w:sz w:val="32"/>
          <w:szCs w:val="32"/>
          <w:lang w:val="en-US" w:eastAsia="zh-CN"/>
        </w:rPr>
      </w:pPr>
      <w:r>
        <w:rPr>
          <w:rFonts w:hint="eastAsia" w:ascii="黑体" w:hAnsi="黑体" w:eastAsia="黑体" w:cs="黑体"/>
          <w:b/>
          <w:sz w:val="32"/>
          <w:szCs w:val="32"/>
          <w:lang w:val="en-US" w:eastAsia="zh-CN"/>
        </w:rPr>
        <w:t>二</w:t>
      </w:r>
      <w:r>
        <w:rPr>
          <w:rFonts w:hint="eastAsia" w:ascii="黑体" w:hAnsi="黑体" w:eastAsia="黑体" w:cs="黑体"/>
          <w:b/>
          <w:sz w:val="32"/>
          <w:szCs w:val="32"/>
          <w:lang w:eastAsia="zh-CN"/>
        </w:rPr>
        <w:t>、</w:t>
      </w:r>
      <w:r>
        <w:rPr>
          <w:rFonts w:hint="eastAsia" w:ascii="黑体" w:hAnsi="黑体" w:eastAsia="黑体" w:cs="黑体"/>
          <w:b/>
          <w:sz w:val="32"/>
          <w:szCs w:val="32"/>
          <w:lang w:val="en-US" w:eastAsia="zh-CN"/>
        </w:rPr>
        <w:t>H类</w:t>
      </w:r>
    </w:p>
    <w:p w14:paraId="7AC60AE3">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一</w:t>
      </w:r>
      <w:r>
        <w:rPr>
          <w:rFonts w:hint="eastAsia" w:ascii="仿宋" w:hAnsi="仿宋" w:eastAsia="仿宋" w:cs="仿宋"/>
          <w:b/>
          <w:sz w:val="32"/>
          <w:szCs w:val="32"/>
          <w:lang w:eastAsia="zh-CN"/>
        </w:rPr>
        <w:t>）</w:t>
      </w:r>
      <w:r>
        <w:rPr>
          <w:rFonts w:hint="eastAsia" w:ascii="仿宋" w:hAnsi="仿宋" w:eastAsia="仿宋" w:cs="仿宋"/>
          <w:b/>
          <w:sz w:val="32"/>
          <w:szCs w:val="32"/>
        </w:rPr>
        <w:t>项目定位</w:t>
      </w:r>
    </w:p>
    <w:p w14:paraId="5C93855D">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服务人才强国和创新驱动发展战略，支撑引领新发展格局，面向世界科技前沿、面向经济主战场、面向国家重大需求，面向人民生命健康，牢牢把握人才工作重点，支持中外创新人才开展学术交流、科研合作、人才培养、产品研发、技术咨询等，大力引进科技领军人才和创新团队、专业技术人才、高技能人才、经营管理人才。支持“一带一路”沿线国家开展多领域双多边创新合作。</w:t>
      </w:r>
    </w:p>
    <w:p w14:paraId="1D14AE31">
      <w:pPr>
        <w:spacing w:line="360" w:lineRule="auto"/>
        <w:ind w:firstLine="643" w:firstLineChars="200"/>
        <w:rPr>
          <w:rFonts w:hint="default" w:ascii="仿宋" w:hAnsi="仿宋" w:eastAsia="仿宋" w:cs="仿宋"/>
          <w:b/>
          <w:sz w:val="32"/>
          <w:szCs w:val="32"/>
          <w:lang w:val="en-US"/>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二</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申报条件</w:t>
      </w:r>
    </w:p>
    <w:p w14:paraId="5A69354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1.申报</w:t>
      </w:r>
      <w:r>
        <w:rPr>
          <w:rFonts w:hint="eastAsia" w:ascii="仿宋" w:hAnsi="仿宋" w:eastAsia="仿宋" w:cs="仿宋"/>
          <w:sz w:val="32"/>
          <w:szCs w:val="32"/>
        </w:rPr>
        <w:t>单位</w:t>
      </w:r>
      <w:r>
        <w:rPr>
          <w:rFonts w:hint="eastAsia" w:ascii="仿宋" w:hAnsi="仿宋" w:eastAsia="仿宋" w:cs="仿宋"/>
          <w:sz w:val="32"/>
          <w:szCs w:val="32"/>
          <w:lang w:val="en-US" w:eastAsia="zh-CN"/>
        </w:rPr>
        <w:t>应为</w:t>
      </w:r>
      <w:r>
        <w:rPr>
          <w:rFonts w:hint="eastAsia" w:ascii="仿宋" w:hAnsi="仿宋" w:eastAsia="仿宋" w:cs="仿宋"/>
          <w:sz w:val="32"/>
          <w:szCs w:val="32"/>
        </w:rPr>
        <w:t>依法在</w:t>
      </w:r>
      <w:r>
        <w:rPr>
          <w:rFonts w:hint="eastAsia" w:ascii="仿宋" w:hAnsi="仿宋" w:eastAsia="仿宋" w:cs="仿宋"/>
          <w:sz w:val="32"/>
          <w:szCs w:val="32"/>
          <w:lang w:val="en-US" w:eastAsia="zh-CN"/>
        </w:rPr>
        <w:t>中</w:t>
      </w:r>
      <w:r>
        <w:rPr>
          <w:rFonts w:hint="eastAsia" w:ascii="仿宋" w:hAnsi="仿宋" w:eastAsia="仿宋" w:cs="仿宋"/>
          <w:sz w:val="32"/>
          <w:szCs w:val="32"/>
        </w:rPr>
        <w:t>国</w:t>
      </w:r>
      <w:r>
        <w:rPr>
          <w:rFonts w:hint="eastAsia" w:ascii="仿宋" w:hAnsi="仿宋" w:eastAsia="仿宋" w:cs="仿宋"/>
          <w:sz w:val="32"/>
          <w:szCs w:val="32"/>
          <w:lang w:val="en-US" w:eastAsia="zh-CN"/>
        </w:rPr>
        <w:t>大陆</w:t>
      </w:r>
      <w:r>
        <w:rPr>
          <w:rFonts w:hint="eastAsia" w:ascii="仿宋" w:hAnsi="仿宋" w:eastAsia="仿宋" w:cs="仿宋"/>
          <w:sz w:val="32"/>
          <w:szCs w:val="32"/>
        </w:rPr>
        <w:t>境内</w:t>
      </w:r>
      <w:r>
        <w:rPr>
          <w:rFonts w:hint="eastAsia" w:ascii="仿宋" w:hAnsi="仿宋" w:eastAsia="仿宋" w:cs="仿宋"/>
          <w:sz w:val="32"/>
          <w:szCs w:val="32"/>
          <w:lang w:val="en-US" w:eastAsia="zh-CN"/>
        </w:rPr>
        <w:t>注册满1年的具有独立法人资格的科研院所、</w:t>
      </w:r>
      <w:r>
        <w:rPr>
          <w:rFonts w:hint="eastAsia" w:ascii="仿宋" w:hAnsi="仿宋" w:eastAsia="仿宋" w:cs="仿宋"/>
          <w:sz w:val="32"/>
          <w:szCs w:val="32"/>
        </w:rPr>
        <w:t>高校</w:t>
      </w:r>
      <w:r>
        <w:rPr>
          <w:rFonts w:hint="eastAsia" w:ascii="仿宋" w:hAnsi="仿宋" w:eastAsia="仿宋" w:cs="仿宋"/>
          <w:sz w:val="32"/>
          <w:szCs w:val="32"/>
          <w:lang w:val="en-US" w:eastAsia="zh-CN"/>
        </w:rPr>
        <w:t>院校</w:t>
      </w:r>
      <w:r>
        <w:rPr>
          <w:rFonts w:hint="eastAsia" w:ascii="仿宋" w:hAnsi="仿宋" w:eastAsia="仿宋" w:cs="仿宋"/>
          <w:sz w:val="32"/>
          <w:szCs w:val="32"/>
        </w:rPr>
        <w:t>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诚信状况良好</w:t>
      </w:r>
      <w:r>
        <w:rPr>
          <w:rFonts w:hint="eastAsia" w:ascii="仿宋" w:hAnsi="仿宋" w:eastAsia="仿宋" w:cs="仿宋"/>
          <w:sz w:val="32"/>
          <w:szCs w:val="32"/>
        </w:rPr>
        <w:t>。</w:t>
      </w:r>
    </w:p>
    <w:p w14:paraId="4824F179">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2.外国专家人选</w:t>
      </w:r>
      <w:r>
        <w:rPr>
          <w:rFonts w:hint="eastAsia" w:ascii="仿宋" w:hAnsi="仿宋" w:eastAsia="仿宋" w:cs="仿宋"/>
          <w:sz w:val="32"/>
          <w:szCs w:val="32"/>
        </w:rPr>
        <w:t>选须符合下列基本条件之一</w:t>
      </w:r>
      <w:r>
        <w:rPr>
          <w:rFonts w:hint="eastAsia" w:ascii="仿宋" w:hAnsi="仿宋" w:eastAsia="仿宋" w:cs="仿宋"/>
          <w:sz w:val="32"/>
          <w:szCs w:val="32"/>
          <w:lang w:eastAsia="zh-CN"/>
        </w:rPr>
        <w:t>：</w:t>
      </w:r>
    </w:p>
    <w:p w14:paraId="20D3ACE2">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在国外著名高校、科研院所担任相当于副教授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副研究员</w:t>
      </w:r>
      <w:r>
        <w:rPr>
          <w:rFonts w:hint="eastAsia" w:ascii="仿宋" w:hAnsi="仿宋" w:eastAsia="仿宋" w:cs="仿宋"/>
          <w:sz w:val="32"/>
          <w:szCs w:val="32"/>
        </w:rPr>
        <w:t>及以上职务、职称的专家学者</w:t>
      </w:r>
      <w:r>
        <w:rPr>
          <w:rFonts w:hint="eastAsia" w:ascii="仿宋" w:hAnsi="仿宋" w:eastAsia="仿宋" w:cs="仿宋"/>
          <w:sz w:val="32"/>
          <w:szCs w:val="32"/>
          <w:lang w:eastAsia="zh-CN"/>
        </w:rPr>
        <w:t>；</w:t>
      </w:r>
    </w:p>
    <w:p w14:paraId="510D24AD">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具备较深厚的学术造诣，对某一专业或领域的发展作出一定贡献，其成果处于本行业或本领域学术或技术前沿，为业内普遍认可的专家学者、专业技术人才、高技能人才、经营管理人才;</w:t>
      </w:r>
    </w:p>
    <w:p w14:paraId="24A9768D">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国家</w:t>
      </w:r>
      <w:r>
        <w:rPr>
          <w:rFonts w:hint="eastAsia" w:ascii="仿宋" w:hAnsi="仿宋" w:eastAsia="仿宋" w:cs="仿宋"/>
          <w:sz w:val="32"/>
          <w:szCs w:val="32"/>
        </w:rPr>
        <w:t>急需紧缺的其他高层次外国人才。</w:t>
      </w:r>
    </w:p>
    <w:p w14:paraId="1E70F4E3">
      <w:p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3.项目执行周期内外国专家在华工作时间原则上累计不少于2个月；因同一工作内容聘请2名及以上外国专家的，工作时间原则上累计不少于4个月。</w:t>
      </w:r>
    </w:p>
    <w:p w14:paraId="242B11E4">
      <w:pPr>
        <w:spacing w:line="360" w:lineRule="auto"/>
        <w:ind w:firstLine="643" w:firstLineChars="200"/>
        <w:rPr>
          <w:rFonts w:hint="default" w:ascii="仿宋" w:hAnsi="仿宋" w:eastAsia="仿宋" w:cs="仿宋"/>
          <w:b/>
          <w:sz w:val="32"/>
          <w:szCs w:val="32"/>
          <w:lang w:val="en-US"/>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三</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项目支持</w:t>
      </w:r>
    </w:p>
    <w:p w14:paraId="1220EF93">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项目执行周期内外国专家在华工作时间累计不少于6个月的(2名及以上专家累计计算，下同)，给予40万元专家经费支持；3-6个月的，给予30万元专家经费支持；2-3个月的，给予 20 万元专家经费支持。</w:t>
      </w:r>
    </w:p>
    <w:p w14:paraId="1673960C">
      <w:pPr>
        <w:pStyle w:val="4"/>
        <w:keepNext w:val="0"/>
        <w:keepLines w:val="0"/>
        <w:pageBreakBefore w:val="0"/>
        <w:widowControl w:val="0"/>
        <w:kinsoku/>
        <w:wordWrap/>
        <w:overflowPunct/>
        <w:topLinePunct w:val="0"/>
        <w:autoSpaceDE/>
        <w:autoSpaceDN/>
        <w:bidi w:val="0"/>
        <w:adjustRightInd/>
        <w:snapToGrid/>
        <w:spacing w:line="360" w:lineRule="auto"/>
        <w:ind w:left="640" w:leftChars="305" w:firstLine="0" w:firstLineChars="0"/>
        <w:jc w:val="left"/>
        <w:textAlignment w:val="auto"/>
        <w:rPr>
          <w:rFonts w:hint="default" w:ascii="黑体" w:hAnsi="黑体" w:eastAsia="黑体" w:cs="黑体"/>
          <w:b/>
          <w:sz w:val="32"/>
          <w:szCs w:val="32"/>
          <w:lang w:val="en-US" w:eastAsia="zh-CN"/>
        </w:rPr>
      </w:pPr>
      <w:r>
        <w:rPr>
          <w:rFonts w:hint="eastAsia" w:ascii="黑体" w:hAnsi="黑体" w:eastAsia="黑体" w:cs="黑体"/>
          <w:b/>
          <w:sz w:val="32"/>
          <w:szCs w:val="32"/>
          <w:lang w:val="en-US" w:eastAsia="zh-CN"/>
        </w:rPr>
        <w:t>三</w:t>
      </w:r>
      <w:r>
        <w:rPr>
          <w:rFonts w:hint="eastAsia" w:ascii="黑体" w:hAnsi="黑体" w:eastAsia="黑体" w:cs="黑体"/>
          <w:b/>
          <w:sz w:val="32"/>
          <w:szCs w:val="32"/>
          <w:lang w:eastAsia="zh-CN"/>
        </w:rPr>
        <w:t>、</w:t>
      </w:r>
      <w:r>
        <w:rPr>
          <w:rFonts w:hint="eastAsia" w:ascii="黑体" w:hAnsi="黑体" w:eastAsia="黑体" w:cs="黑体"/>
          <w:b/>
          <w:sz w:val="32"/>
          <w:szCs w:val="32"/>
          <w:lang w:val="en-US" w:eastAsia="zh-CN"/>
        </w:rPr>
        <w:t>Y类</w:t>
      </w:r>
    </w:p>
    <w:p w14:paraId="560E55CB">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一</w:t>
      </w:r>
      <w:r>
        <w:rPr>
          <w:rFonts w:hint="eastAsia" w:ascii="仿宋" w:hAnsi="仿宋" w:eastAsia="仿宋" w:cs="仿宋"/>
          <w:b/>
          <w:sz w:val="32"/>
          <w:szCs w:val="32"/>
          <w:lang w:eastAsia="zh-CN"/>
        </w:rPr>
        <w:t>）</w:t>
      </w:r>
      <w:r>
        <w:rPr>
          <w:rFonts w:hint="eastAsia" w:ascii="仿宋" w:hAnsi="仿宋" w:eastAsia="仿宋" w:cs="仿宋"/>
          <w:b/>
          <w:sz w:val="32"/>
          <w:szCs w:val="32"/>
        </w:rPr>
        <w:t>项目定位</w:t>
      </w:r>
    </w:p>
    <w:p w14:paraId="577B40D6">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聚焦国家重大发展战略，围绕基础研究和应用基础研究、颠覆性技术、新兴学科和交叉前沿领域，以及语言教学、新闻、出版、文化等聘专需求，支持一批对华友好、年富力强、具有高水平科研潜质或文化交流能力的外国青年人才来华开展包括博士后研究等在内的科研、交流合作，促进外国青年学者在华开展长期、稳定的交流与研究工作。</w:t>
      </w:r>
    </w:p>
    <w:p w14:paraId="7F0BC4B5">
      <w:pPr>
        <w:spacing w:line="360" w:lineRule="auto"/>
        <w:ind w:firstLine="643" w:firstLineChars="200"/>
        <w:rPr>
          <w:rFonts w:hint="default" w:ascii="仿宋" w:hAnsi="仿宋" w:eastAsia="仿宋" w:cs="仿宋"/>
          <w:b/>
          <w:sz w:val="32"/>
          <w:szCs w:val="32"/>
          <w:lang w:val="en-US"/>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二</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申报条件</w:t>
      </w:r>
    </w:p>
    <w:p w14:paraId="2B653BB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1.申报</w:t>
      </w:r>
      <w:r>
        <w:rPr>
          <w:rFonts w:hint="eastAsia" w:ascii="仿宋" w:hAnsi="仿宋" w:eastAsia="仿宋" w:cs="仿宋"/>
          <w:sz w:val="32"/>
          <w:szCs w:val="32"/>
        </w:rPr>
        <w:t>单位</w:t>
      </w:r>
      <w:r>
        <w:rPr>
          <w:rFonts w:hint="eastAsia" w:ascii="仿宋" w:hAnsi="仿宋" w:eastAsia="仿宋" w:cs="仿宋"/>
          <w:sz w:val="32"/>
          <w:szCs w:val="32"/>
          <w:lang w:val="en-US" w:eastAsia="zh-CN"/>
        </w:rPr>
        <w:t>应为</w:t>
      </w:r>
      <w:r>
        <w:rPr>
          <w:rFonts w:hint="eastAsia" w:ascii="仿宋" w:hAnsi="仿宋" w:eastAsia="仿宋" w:cs="仿宋"/>
          <w:sz w:val="32"/>
          <w:szCs w:val="32"/>
        </w:rPr>
        <w:t>依法在</w:t>
      </w:r>
      <w:r>
        <w:rPr>
          <w:rFonts w:hint="eastAsia" w:ascii="仿宋" w:hAnsi="仿宋" w:eastAsia="仿宋" w:cs="仿宋"/>
          <w:sz w:val="32"/>
          <w:szCs w:val="32"/>
          <w:lang w:val="en-US" w:eastAsia="zh-CN"/>
        </w:rPr>
        <w:t>中</w:t>
      </w:r>
      <w:r>
        <w:rPr>
          <w:rFonts w:hint="eastAsia" w:ascii="仿宋" w:hAnsi="仿宋" w:eastAsia="仿宋" w:cs="仿宋"/>
          <w:sz w:val="32"/>
          <w:szCs w:val="32"/>
        </w:rPr>
        <w:t>国</w:t>
      </w:r>
      <w:r>
        <w:rPr>
          <w:rFonts w:hint="eastAsia" w:ascii="仿宋" w:hAnsi="仿宋" w:eastAsia="仿宋" w:cs="仿宋"/>
          <w:sz w:val="32"/>
          <w:szCs w:val="32"/>
          <w:lang w:val="en-US" w:eastAsia="zh-CN"/>
        </w:rPr>
        <w:t>大陆</w:t>
      </w:r>
      <w:r>
        <w:rPr>
          <w:rFonts w:hint="eastAsia" w:ascii="仿宋" w:hAnsi="仿宋" w:eastAsia="仿宋" w:cs="仿宋"/>
          <w:sz w:val="32"/>
          <w:szCs w:val="32"/>
        </w:rPr>
        <w:t>境内</w:t>
      </w:r>
      <w:r>
        <w:rPr>
          <w:rFonts w:hint="eastAsia" w:ascii="仿宋" w:hAnsi="仿宋" w:eastAsia="仿宋" w:cs="仿宋"/>
          <w:sz w:val="32"/>
          <w:szCs w:val="32"/>
          <w:lang w:val="en-US" w:eastAsia="zh-CN"/>
        </w:rPr>
        <w:t>注册满1年的具有独立法人资格的科研院所、</w:t>
      </w:r>
      <w:r>
        <w:rPr>
          <w:rFonts w:hint="eastAsia" w:ascii="仿宋" w:hAnsi="仿宋" w:eastAsia="仿宋" w:cs="仿宋"/>
          <w:sz w:val="32"/>
          <w:szCs w:val="32"/>
        </w:rPr>
        <w:t>高校</w:t>
      </w:r>
      <w:r>
        <w:rPr>
          <w:rFonts w:hint="eastAsia" w:ascii="仿宋" w:hAnsi="仿宋" w:eastAsia="仿宋" w:cs="仿宋"/>
          <w:sz w:val="32"/>
          <w:szCs w:val="32"/>
          <w:lang w:val="en-US" w:eastAsia="zh-CN"/>
        </w:rPr>
        <w:t>院校</w:t>
      </w:r>
      <w:r>
        <w:rPr>
          <w:rFonts w:hint="eastAsia" w:ascii="仿宋" w:hAnsi="仿宋" w:eastAsia="仿宋" w:cs="仿宋"/>
          <w:sz w:val="32"/>
          <w:szCs w:val="32"/>
        </w:rPr>
        <w:t>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诚信状况良好</w:t>
      </w:r>
      <w:r>
        <w:rPr>
          <w:rFonts w:hint="eastAsia" w:ascii="仿宋" w:hAnsi="仿宋" w:eastAsia="仿宋" w:cs="仿宋"/>
          <w:sz w:val="32"/>
          <w:szCs w:val="32"/>
        </w:rPr>
        <w:t>。</w:t>
      </w:r>
    </w:p>
    <w:p w14:paraId="425CE17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外国青年人才年龄一般不超过 45周岁(19</w:t>
      </w:r>
      <w:r>
        <w:rPr>
          <w:rFonts w:hint="eastAsia" w:ascii="仿宋" w:hAnsi="仿宋" w:eastAsia="仿宋" w:cs="仿宋"/>
          <w:sz w:val="32"/>
          <w:szCs w:val="32"/>
          <w:lang w:val="en-US" w:eastAsia="zh-CN"/>
        </w:rPr>
        <w:t>80</w:t>
      </w:r>
      <w:r>
        <w:rPr>
          <w:rFonts w:hint="eastAsia" w:ascii="仿宋" w:hAnsi="仿宋" w:eastAsia="仿宋" w:cs="仿宋"/>
          <w:sz w:val="32"/>
          <w:szCs w:val="32"/>
        </w:rPr>
        <w:t>年1月1日(含)以后出生);获得博士学位6年以内。</w:t>
      </w:r>
    </w:p>
    <w:p w14:paraId="671A2BB9">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项目执行周期内申请人应在华工作 12 个月以上(不支持远程工作)。</w:t>
      </w:r>
    </w:p>
    <w:p w14:paraId="3B86BC32">
      <w:p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4.项目专家不重复支持且与以往历年青年类项目查重。</w:t>
      </w:r>
    </w:p>
    <w:p w14:paraId="4113D189">
      <w:pPr>
        <w:spacing w:line="360" w:lineRule="auto"/>
        <w:ind w:firstLine="643" w:firstLineChars="200"/>
        <w:rPr>
          <w:rFonts w:hint="default" w:ascii="仿宋" w:hAnsi="仿宋" w:eastAsia="仿宋" w:cs="仿宋"/>
          <w:b/>
          <w:sz w:val="32"/>
          <w:szCs w:val="32"/>
          <w:lang w:val="en-US"/>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三</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项目支持</w:t>
      </w:r>
      <w:bookmarkStart w:id="0" w:name="_GoBack"/>
      <w:bookmarkEnd w:id="0"/>
    </w:p>
    <w:p w14:paraId="48844085">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获批</w:t>
      </w:r>
      <w:r>
        <w:rPr>
          <w:rFonts w:hint="eastAsia" w:ascii="仿宋" w:hAnsi="仿宋" w:eastAsia="仿宋" w:cs="仿宋"/>
          <w:sz w:val="32"/>
          <w:szCs w:val="32"/>
        </w:rPr>
        <w:t>项目</w:t>
      </w:r>
      <w:r>
        <w:rPr>
          <w:rFonts w:hint="eastAsia" w:ascii="仿宋" w:hAnsi="仿宋" w:eastAsia="仿宋" w:cs="仿宋"/>
          <w:sz w:val="32"/>
          <w:szCs w:val="32"/>
          <w:lang w:val="en-US" w:eastAsia="zh-CN"/>
        </w:rPr>
        <w:t>给予20万元专家经费支持</w:t>
      </w:r>
      <w:r>
        <w:rPr>
          <w:rFonts w:hint="eastAsia" w:ascii="仿宋" w:hAnsi="仿宋" w:eastAsia="仿宋" w:cs="仿宋"/>
          <w:sz w:val="32"/>
          <w:szCs w:val="32"/>
        </w:rPr>
        <w:t>。</w:t>
      </w:r>
    </w:p>
    <w:sectPr>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zg5ZTdjYmE2M2U1YmIwM2VkNDgwNjg3ODA4MDAifQ=="/>
  </w:docVars>
  <w:rsids>
    <w:rsidRoot w:val="00D23390"/>
    <w:rsid w:val="00344A86"/>
    <w:rsid w:val="003B5BB3"/>
    <w:rsid w:val="004211A8"/>
    <w:rsid w:val="00584219"/>
    <w:rsid w:val="006F01C9"/>
    <w:rsid w:val="00D23390"/>
    <w:rsid w:val="06BD794A"/>
    <w:rsid w:val="0E2A5FBD"/>
    <w:rsid w:val="1EA3199C"/>
    <w:rsid w:val="20D3700C"/>
    <w:rsid w:val="239834C6"/>
    <w:rsid w:val="24B77ED6"/>
    <w:rsid w:val="2EA909BF"/>
    <w:rsid w:val="385835A8"/>
    <w:rsid w:val="38BC5693"/>
    <w:rsid w:val="3AC57590"/>
    <w:rsid w:val="46044B84"/>
    <w:rsid w:val="46971BE9"/>
    <w:rsid w:val="56280E81"/>
    <w:rsid w:val="58621904"/>
    <w:rsid w:val="5A8E79AB"/>
    <w:rsid w:val="63B802D6"/>
    <w:rsid w:val="640968C1"/>
    <w:rsid w:val="64E57EC2"/>
    <w:rsid w:val="70893AA1"/>
    <w:rsid w:val="708B2B09"/>
    <w:rsid w:val="71914D18"/>
    <w:rsid w:val="73D30734"/>
    <w:rsid w:val="7ABB6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1440</Words>
  <Characters>1472</Characters>
  <Lines>9</Lines>
  <Paragraphs>2</Paragraphs>
  <TotalTime>21</TotalTime>
  <ScaleCrop>false</ScaleCrop>
  <LinksUpToDate>false</LinksUpToDate>
  <CharactersWithSpaces>1479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2023-02-27T08:41:00Z</dcterms:created>
  <dc:creator>Administrator</dc:creator>
  <cp:lastModifiedBy>朱红强</cp:lastModifiedBy>
  <dcterms:modified xsi:type="dcterms:W3CDTF">2025-04-11T04:09:38Z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1BB225697B0B4244851542E368D6D072</vt:lpwstr>
  </property>
  <property fmtid="{D5CDD505-2E9C-101B-9397-08002B2CF9AE}" pid="4" name="KSOTemplateDocerSaveRecord">
    <vt:lpwstr>eyJoZGlkIjoiZDU3Nzg5ZTdjYmE2M2U1YmIwM2VkNDgwNjg3ODA4MDAiLCJ1c2VySWQiOiI0NjcyMzQwNjEifQ==</vt:lpwstr>
  </property>
</Properties>
</file>