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67F97A">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jc w:val="center"/>
        <w:textAlignment w:val="auto"/>
        <w:rPr>
          <w:rFonts w:hint="eastAsia" w:ascii="方正小标宋简体" w:hAnsi="方正小标宋简体" w:eastAsia="方正小标宋简体" w:cs="方正小标宋简体"/>
          <w:b w:val="0"/>
          <w:bCs w:val="0"/>
          <w:sz w:val="36"/>
          <w:szCs w:val="36"/>
        </w:rPr>
      </w:pPr>
      <w:r>
        <w:rPr>
          <w:rFonts w:hint="eastAsia" w:ascii="方正小标宋简体" w:hAnsi="方正小标宋简体" w:eastAsia="方正小标宋简体" w:cs="方正小标宋简体"/>
          <w:b w:val="0"/>
          <w:bCs w:val="0"/>
          <w:sz w:val="36"/>
          <w:szCs w:val="36"/>
        </w:rPr>
        <w:t>习近平在中共中央政治局第二十一次集体学习时强调 坚持从抓作风入手推进全面从严治党 把新时代党的自我革命要求进一步落实到位</w:t>
      </w:r>
    </w:p>
    <w:p w14:paraId="6FA2F991">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中共中央政治局6月30日下午就健全落实中央八项规定精神、纠治“四风”长效机制进行第二十一次集体学习。中共中央总书记习近平代表党中央，向全国广大共产党员致以“七一”的节日问候！他在主持学习时强调，自我革命是我们党跳出治乱兴衰历史周期率的第二个答案，从抓作风入手推进全面从严治党是新时代党的自我革命一条重要经验。推进党的自我革命，要在提高认识、增强党性、规范权力运行、从严监督执纪、履行管党治党责任等方面进一步落实到位。</w:t>
      </w:r>
    </w:p>
    <w:p w14:paraId="39AEB2E5">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中央纪委国家监委党风政风监督室主任赵保国同志就这个问题进行讲解，提出工作建议。中央政治局的同志认真听取讲解，并进行了讨论。</w:t>
      </w:r>
    </w:p>
    <w:p w14:paraId="70176733">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习近平在听取讲解和讨论后发表重要讲话。他指出，中央八项规定是党中央徙木立信之举，是新时代管党治党的标志性措施。党的十八大以来，党中央以八项规定开局破题，坚持立铁规矩、强硬约束，坚持以上率下、从中央政治局带头做起，坚持问题导向、聚焦纠治“四风”开展集中教育和一系列专项整治，坚持抓常抓细抓长、一个节点一个节点坚守和推进，坚持党性党风党纪一起抓、正风肃纪反腐相贯通，刹住了不少过去认为不可能刹住的歪风，祛除了一些多年难以祛除的顽瘴痼疾，解决了很多群众反映强烈的突出问题，党风政风焕然一新，推动管党治党水平整体提升，为党和国家事业发展凝聚起强大正能量。</w:t>
      </w:r>
    </w:p>
    <w:p w14:paraId="783531CA">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习近平强调，我们党肩负的中国式现代化建设任务十分繁重，面临的执政环境异常复杂，自我革命这根弦必须绷得更紧。党组织和党员无论处在哪个层级、担负什么工作，都应该有自我革命的责任。领导干部首先是高级干部更要在自我革命上以身作则。</w:t>
      </w:r>
    </w:p>
    <w:p w14:paraId="2617CB10">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习近平指出，推进自我革命，必须固本培元、增强党性。增强党性，重在坚定理想信念，铸牢对党忠诚，厚植为民情怀，纯正道德品质，保持清正廉洁。要加强理论武装，坚守共产党人精神追求；积极投身中国式现代化建设实践，在干事创业中磨砺奋斗人生，在为民造福中升华道德境界；积极参加党内政治生活，勇于自我省察，自觉接受党组织教育和各方面监督。选人用人要加强党性鉴别，注重考察干部的境界格局和忠诚度廉洁度。</w:t>
      </w:r>
    </w:p>
    <w:p w14:paraId="32EBF3DC">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习近平强调，反腐败必须规范权力运行。要健全授权用权制权相统一、清晰透明可追溯的制度机制，注重查找权力运行漏洞、补齐制度短板。要严格制度执行，全面贯彻民主集中制，全过程监督权力运行。党员干部要时刻牢记一切权力都是人民赋予的，始终敬畏人民、敬畏组织、敬畏法纪。</w:t>
      </w:r>
    </w:p>
    <w:p w14:paraId="08B986D7">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习近平指出，从严监督执纪是党的自我革命的利器，对违纪违法问题必须坚决处理。要把党内监督和人民监督结合起来，重视发挥群众监督、舆论监督“前哨”作用，推动各类监督贯通协调。要强化党组织日常监督，切实提高穿透力和有效性。要加大风腐同查同治力度，将党风党纪硬要求变为硬举措、让铁规矩长出铁牙齿，向全党释放一严到底、寸步不让的信号，形成震慑效应。</w:t>
      </w:r>
    </w:p>
    <w:p w14:paraId="6645AF05">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习近平强调，管党治党的主体责任、监督责任、第一责任人责任、“一岗双责”等构成完整的责任链条，每一种责任都要严格落实。各级领导干部作为“关键少数”，要坚决扛起管党治党责任，严于律己、严负其责、严管所辖，层层传导压力，切实把严的氛围营造起来、把正的风气树立起来。中央政治局的同志在落实管党治党责任上要为全党树标杆、作表率。</w:t>
      </w:r>
    </w:p>
    <w:p w14:paraId="24C7FC84">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rPr>
      </w:pPr>
      <w:bookmarkStart w:id="0" w:name="_GoBack"/>
      <w:bookmarkEnd w:id="0"/>
      <w:r>
        <w:rPr>
          <w:rFonts w:hint="eastAsia" w:ascii="仿宋" w:hAnsi="仿宋" w:eastAsia="仿宋" w:cs="仿宋"/>
          <w:sz w:val="32"/>
          <w:szCs w:val="32"/>
        </w:rPr>
        <w:t>习近平指出，开展深入贯彻中央八项规定精神学习教育，各级党组织要认真履行政治责任，勇于直面问题，督促整改到位，狠刹各种不正之风，完善作风建设常态化长效化机制，确保学习教育善始善终、取得实效。</w:t>
      </w:r>
    </w:p>
    <w:p w14:paraId="0F1AD98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00000000000000000"/>
    <w:charset w:val="86"/>
    <w:family w:val="auto"/>
    <w:pitch w:val="default"/>
    <w:sig w:usb0="00000001" w:usb1="080E0000" w:usb2="00000000" w:usb3="00000000" w:csb0="00040000" w:csb1="00000000"/>
    <w:embedRegular r:id="rId1" w:fontKey="{54179C46-38C9-4BB7-B12D-2CC3F32E2605}"/>
  </w:font>
  <w:font w:name="仿宋">
    <w:panose1 w:val="02010609060101010101"/>
    <w:charset w:val="86"/>
    <w:family w:val="auto"/>
    <w:pitch w:val="default"/>
    <w:sig w:usb0="800002BF" w:usb1="38CF7CFA" w:usb2="00000016" w:usb3="00000000" w:csb0="00040001" w:csb1="00000000"/>
    <w:embedRegular r:id="rId2" w:fontKey="{57649590-D897-4EE8-A23D-753AA1059E02}"/>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4416E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2</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2025-07-01T08:17:24Z</dcterms:created>
  <dc:creator>ZhangQi</dc:creator>
  <cp:lastModifiedBy>蒋亚辉</cp:lastModifiedBy>
  <dcterms:modified xsi:type="dcterms:W3CDTF">2025-07-01T08:19:31Z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eyJoZGlkIjoiODc3ZDVjOTM3YWFiNmVjZDlhYjc0MmM1NTk1MDI1NDIiLCJ1c2VySWQiOiIxNjYxNjI2NDgzIn0=</vt:lpwstr>
  </property>
  <property fmtid="{D5CDD505-2E9C-101B-9397-08002B2CF9AE}" pid="4" name="ICV">
    <vt:lpwstr>42D2C80D4E524F45B5F1832E2F4311BB_12</vt:lpwstr>
  </property>
</Properties>
</file>