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82" w:rsidRPr="00E46758" w:rsidRDefault="00CC6282" w:rsidP="00CC6282">
      <w:pPr>
        <w:jc w:val="center"/>
        <w:rPr>
          <w:rFonts w:ascii="方正小标宋简体" w:eastAsia="方正小标宋简体"/>
          <w:sz w:val="36"/>
          <w:szCs w:val="44"/>
        </w:rPr>
      </w:pPr>
      <w:bookmarkStart w:id="0" w:name="OLE_LINK9"/>
      <w:bookmarkStart w:id="1" w:name="OLE_LINK10"/>
      <w:r w:rsidRPr="00E46758">
        <w:rPr>
          <w:rFonts w:ascii="方正小标宋简体" w:eastAsia="方正小标宋简体"/>
          <w:sz w:val="36"/>
          <w:szCs w:val="44"/>
        </w:rPr>
        <w:t>2</w:t>
      </w:r>
      <w:r w:rsidRPr="00E46758">
        <w:rPr>
          <w:rFonts w:ascii="方正小标宋简体" w:eastAsia="方正小标宋简体" w:hint="eastAsia"/>
          <w:sz w:val="36"/>
          <w:szCs w:val="44"/>
        </w:rPr>
        <w:t>026年语言文化学院学科发展、团队建设与教师支持项目（AI示范课程支持计划）</w:t>
      </w:r>
      <w:r w:rsidR="00E46758" w:rsidRPr="00E46758">
        <w:rPr>
          <w:rFonts w:ascii="方正小标宋简体" w:eastAsia="方正小标宋简体" w:hint="eastAsia"/>
          <w:sz w:val="36"/>
          <w:szCs w:val="44"/>
        </w:rPr>
        <w:t>拟立项名单</w:t>
      </w:r>
    </w:p>
    <w:bookmarkEnd w:id="0"/>
    <w:bookmarkEnd w:id="1"/>
    <w:p w:rsidR="00CC6282" w:rsidRPr="00CC6282" w:rsidRDefault="00CC6282" w:rsidP="00CC6282"/>
    <w:tbl>
      <w:tblPr>
        <w:tblStyle w:val="a3"/>
        <w:tblW w:w="9715" w:type="dxa"/>
        <w:jc w:val="center"/>
        <w:tblLook w:val="04A0" w:firstRow="1" w:lastRow="0" w:firstColumn="1" w:lastColumn="0" w:noHBand="0" w:noVBand="1"/>
      </w:tblPr>
      <w:tblGrid>
        <w:gridCol w:w="987"/>
        <w:gridCol w:w="1702"/>
        <w:gridCol w:w="7026"/>
      </w:tblGrid>
      <w:tr w:rsidR="00E46758" w:rsidRPr="00400672" w:rsidTr="00E46758">
        <w:trPr>
          <w:trHeight w:val="1252"/>
          <w:jc w:val="center"/>
        </w:trPr>
        <w:tc>
          <w:tcPr>
            <w:tcW w:w="987" w:type="dxa"/>
            <w:vAlign w:val="center"/>
          </w:tcPr>
          <w:p w:rsidR="00E46758" w:rsidRPr="00AA5C2B" w:rsidRDefault="00E46758" w:rsidP="00CD7F5C">
            <w:pPr>
              <w:jc w:val="center"/>
              <w:rPr>
                <w:b/>
                <w:sz w:val="28"/>
              </w:rPr>
            </w:pPr>
            <w:r w:rsidRPr="00AA5C2B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702" w:type="dxa"/>
            <w:vAlign w:val="center"/>
          </w:tcPr>
          <w:p w:rsidR="00E46758" w:rsidRPr="00AA5C2B" w:rsidRDefault="00E46758" w:rsidP="007E11E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</w:t>
            </w:r>
          </w:p>
        </w:tc>
        <w:tc>
          <w:tcPr>
            <w:tcW w:w="7026" w:type="dxa"/>
            <w:vAlign w:val="center"/>
          </w:tcPr>
          <w:p w:rsidR="00E46758" w:rsidRPr="00AA5C2B" w:rsidRDefault="00E46758" w:rsidP="00CD7F5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  <w:r w:rsidRPr="00AA5C2B">
              <w:rPr>
                <w:rFonts w:hint="eastAsia"/>
                <w:b/>
                <w:sz w:val="28"/>
              </w:rPr>
              <w:t>名称</w:t>
            </w:r>
          </w:p>
        </w:tc>
      </w:tr>
      <w:tr w:rsidR="00E46758" w:rsidRPr="00400672" w:rsidTr="00E46758">
        <w:trPr>
          <w:trHeight w:val="830"/>
          <w:jc w:val="center"/>
        </w:trPr>
        <w:tc>
          <w:tcPr>
            <w:tcW w:w="987" w:type="dxa"/>
            <w:vAlign w:val="center"/>
          </w:tcPr>
          <w:p w:rsidR="00E46758" w:rsidRPr="00AA5C2B" w:rsidRDefault="00E46758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丁向东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《中国文化概况》</w:t>
            </w:r>
            <w:r>
              <w:rPr>
                <w:rFonts w:ascii="Calibri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hint="eastAsia"/>
                <w:sz w:val="28"/>
                <w:szCs w:val="28"/>
              </w:rPr>
              <w:t>示范课程建设</w:t>
            </w:r>
          </w:p>
        </w:tc>
      </w:tr>
      <w:tr w:rsidR="00E46758" w:rsidRPr="00400672" w:rsidTr="00E46758">
        <w:trPr>
          <w:trHeight w:val="830"/>
          <w:jc w:val="center"/>
        </w:trPr>
        <w:tc>
          <w:tcPr>
            <w:tcW w:w="987" w:type="dxa"/>
            <w:vAlign w:val="center"/>
          </w:tcPr>
          <w:p w:rsidR="00E46758" w:rsidRPr="00AA5C2B" w:rsidRDefault="00E46758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蒋云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left"/>
              <w:rPr>
                <w:rFonts w:ascii="Calibri" w:eastAsia="等线" w:hAnsi="Calibri" w:cs="Calibri"/>
                <w:sz w:val="28"/>
                <w:szCs w:val="28"/>
              </w:rPr>
            </w:pPr>
            <w:r>
              <w:rPr>
                <w:rFonts w:ascii="Calibri" w:eastAsia="等线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cs="Calibri" w:hint="eastAsia"/>
                <w:sz w:val="28"/>
                <w:szCs w:val="28"/>
              </w:rPr>
              <w:t>赋能学术英语写作</w:t>
            </w:r>
          </w:p>
        </w:tc>
      </w:tr>
      <w:tr w:rsidR="00E46758" w:rsidRPr="00400672" w:rsidTr="00E46758">
        <w:trPr>
          <w:trHeight w:val="830"/>
          <w:jc w:val="center"/>
        </w:trPr>
        <w:tc>
          <w:tcPr>
            <w:tcW w:w="987" w:type="dxa"/>
            <w:vAlign w:val="center"/>
          </w:tcPr>
          <w:p w:rsidR="00E46758" w:rsidRPr="00AA5C2B" w:rsidRDefault="00E46758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王宝平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《国际胜任力英语》</w:t>
            </w:r>
            <w:r>
              <w:rPr>
                <w:rFonts w:ascii="Calibri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hint="eastAsia"/>
                <w:sz w:val="28"/>
                <w:szCs w:val="28"/>
              </w:rPr>
              <w:t>课程建设</w:t>
            </w:r>
          </w:p>
        </w:tc>
      </w:tr>
      <w:tr w:rsidR="00E46758" w:rsidRPr="00400672" w:rsidTr="00E46758">
        <w:trPr>
          <w:trHeight w:val="830"/>
          <w:jc w:val="center"/>
        </w:trPr>
        <w:tc>
          <w:tcPr>
            <w:tcW w:w="987" w:type="dxa"/>
            <w:vAlign w:val="center"/>
          </w:tcPr>
          <w:p w:rsidR="00E46758" w:rsidRPr="00AA5C2B" w:rsidRDefault="00E46758" w:rsidP="00E46758">
            <w:pPr>
              <w:jc w:val="center"/>
              <w:rPr>
                <w:sz w:val="28"/>
              </w:rPr>
            </w:pPr>
            <w:r w:rsidRPr="00AA5C2B">
              <w:rPr>
                <w:rFonts w:hint="eastAsia"/>
                <w:sz w:val="28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刘丽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基于《国才英语》的外语通识课程</w:t>
            </w:r>
            <w:r>
              <w:rPr>
                <w:rFonts w:ascii="Calibri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hint="eastAsia"/>
                <w:sz w:val="28"/>
                <w:szCs w:val="28"/>
              </w:rPr>
              <w:t>深度融合示范建设</w:t>
            </w:r>
          </w:p>
        </w:tc>
      </w:tr>
      <w:tr w:rsidR="00E46758" w:rsidRPr="00400672" w:rsidTr="00E46758">
        <w:trPr>
          <w:trHeight w:val="830"/>
          <w:jc w:val="center"/>
        </w:trPr>
        <w:tc>
          <w:tcPr>
            <w:tcW w:w="987" w:type="dxa"/>
            <w:vAlign w:val="center"/>
          </w:tcPr>
          <w:p w:rsidR="00E46758" w:rsidRPr="00AA5C2B" w:rsidRDefault="00E46758" w:rsidP="00E467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王晶晶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left"/>
              <w:rPr>
                <w:rFonts w:ascii="Calibri" w:eastAsia="等线" w:hAnsi="Calibri" w:cs="Calibri"/>
                <w:sz w:val="28"/>
                <w:szCs w:val="28"/>
              </w:rPr>
            </w:pPr>
            <w:r>
              <w:rPr>
                <w:rFonts w:ascii="Calibri" w:eastAsia="等线" w:hAnsi="Calibri" w:cs="Calibri"/>
                <w:sz w:val="28"/>
                <w:szCs w:val="28"/>
              </w:rPr>
              <w:t xml:space="preserve">AI </w:t>
            </w:r>
            <w:r>
              <w:rPr>
                <w:rFonts w:ascii="仿宋" w:hAnsi="仿宋" w:cs="Calibri" w:hint="eastAsia"/>
                <w:sz w:val="28"/>
                <w:szCs w:val="28"/>
              </w:rPr>
              <w:t>融入英语辩论教学“赛前准备、赛中互动、赛后复盘”创新研究</w:t>
            </w:r>
          </w:p>
        </w:tc>
      </w:tr>
      <w:tr w:rsidR="00E46758" w:rsidRPr="00400672" w:rsidTr="00E46758">
        <w:trPr>
          <w:trHeight w:val="830"/>
          <w:jc w:val="center"/>
        </w:trPr>
        <w:tc>
          <w:tcPr>
            <w:tcW w:w="987" w:type="dxa"/>
            <w:vAlign w:val="center"/>
          </w:tcPr>
          <w:p w:rsidR="00E46758" w:rsidRPr="00AA5C2B" w:rsidRDefault="00E46758" w:rsidP="00E4675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center"/>
              <w:rPr>
                <w:rFonts w:ascii="仿宋" w:hAnsi="仿宋" w:cs="宋体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何红梅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58" w:rsidRDefault="00E46758" w:rsidP="00E46758">
            <w:pPr>
              <w:jc w:val="left"/>
              <w:rPr>
                <w:rFonts w:ascii="Calibri" w:eastAsia="等线" w:hAnsi="Calibri" w:cs="Calibri"/>
                <w:sz w:val="28"/>
                <w:szCs w:val="28"/>
              </w:rPr>
            </w:pPr>
            <w:r>
              <w:rPr>
                <w:rFonts w:ascii="Calibri" w:eastAsia="等线" w:hAnsi="Calibri" w:cs="Calibri"/>
                <w:sz w:val="28"/>
                <w:szCs w:val="28"/>
              </w:rPr>
              <w:t>AI</w:t>
            </w:r>
            <w:r>
              <w:rPr>
                <w:rFonts w:ascii="仿宋" w:hAnsi="仿宋" w:cs="Calibri" w:hint="eastAsia"/>
                <w:sz w:val="28"/>
                <w:szCs w:val="28"/>
              </w:rPr>
              <w:t>赋能的《新农科大学英语》课程建设和教学实践</w:t>
            </w:r>
          </w:p>
        </w:tc>
      </w:tr>
    </w:tbl>
    <w:p w:rsidR="00CC6282" w:rsidRDefault="00CC6282" w:rsidP="00CC6282">
      <w:pPr>
        <w:ind w:firstLineChars="2900" w:firstLine="9280"/>
      </w:pPr>
    </w:p>
    <w:p w:rsidR="006D652F" w:rsidRPr="009B10ED" w:rsidRDefault="006D652F" w:rsidP="006D652F">
      <w:pPr>
        <w:ind w:firstLineChars="3050" w:firstLine="9760"/>
      </w:pPr>
      <w:bookmarkStart w:id="2" w:name="_GoBack"/>
      <w:bookmarkEnd w:id="2"/>
    </w:p>
    <w:sectPr w:rsidR="006D652F" w:rsidRPr="009B10ED" w:rsidSect="00AA5C2B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41" w:rsidRDefault="00081241" w:rsidP="003C7756">
      <w:r>
        <w:separator/>
      </w:r>
    </w:p>
  </w:endnote>
  <w:endnote w:type="continuationSeparator" w:id="0">
    <w:p w:rsidR="00081241" w:rsidRDefault="00081241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41" w:rsidRDefault="00081241" w:rsidP="003C7756">
      <w:r>
        <w:separator/>
      </w:r>
    </w:p>
  </w:footnote>
  <w:footnote w:type="continuationSeparator" w:id="0">
    <w:p w:rsidR="00081241" w:rsidRDefault="00081241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D"/>
    <w:rsid w:val="00004901"/>
    <w:rsid w:val="000071C9"/>
    <w:rsid w:val="000449E6"/>
    <w:rsid w:val="000509CC"/>
    <w:rsid w:val="00061693"/>
    <w:rsid w:val="00081241"/>
    <w:rsid w:val="000B00FA"/>
    <w:rsid w:val="000B2A00"/>
    <w:rsid w:val="001668DD"/>
    <w:rsid w:val="00227ABA"/>
    <w:rsid w:val="00292888"/>
    <w:rsid w:val="002D5863"/>
    <w:rsid w:val="003C7756"/>
    <w:rsid w:val="003F268F"/>
    <w:rsid w:val="00400672"/>
    <w:rsid w:val="00486EFC"/>
    <w:rsid w:val="00566203"/>
    <w:rsid w:val="00661199"/>
    <w:rsid w:val="00673710"/>
    <w:rsid w:val="006C226B"/>
    <w:rsid w:val="006D652F"/>
    <w:rsid w:val="006F000C"/>
    <w:rsid w:val="007A79DC"/>
    <w:rsid w:val="007D2244"/>
    <w:rsid w:val="007D23E7"/>
    <w:rsid w:val="007E11E4"/>
    <w:rsid w:val="00825CF2"/>
    <w:rsid w:val="00826AC5"/>
    <w:rsid w:val="00871ED4"/>
    <w:rsid w:val="00896494"/>
    <w:rsid w:val="00936CE3"/>
    <w:rsid w:val="00987718"/>
    <w:rsid w:val="009939B7"/>
    <w:rsid w:val="009B10ED"/>
    <w:rsid w:val="009D6309"/>
    <w:rsid w:val="009E4157"/>
    <w:rsid w:val="00A00736"/>
    <w:rsid w:val="00A20C70"/>
    <w:rsid w:val="00AA5C2B"/>
    <w:rsid w:val="00B92B9B"/>
    <w:rsid w:val="00C05864"/>
    <w:rsid w:val="00C31E4E"/>
    <w:rsid w:val="00C3508F"/>
    <w:rsid w:val="00C82159"/>
    <w:rsid w:val="00CC101C"/>
    <w:rsid w:val="00CC6282"/>
    <w:rsid w:val="00D168C0"/>
    <w:rsid w:val="00D26314"/>
    <w:rsid w:val="00D65C22"/>
    <w:rsid w:val="00DA1CF4"/>
    <w:rsid w:val="00E45C49"/>
    <w:rsid w:val="00E46758"/>
    <w:rsid w:val="00E6384B"/>
    <w:rsid w:val="00E733E9"/>
    <w:rsid w:val="00ED5E3D"/>
    <w:rsid w:val="00F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46EBC"/>
  <w15:docId w15:val="{76C24818-D8D0-4190-AAAE-9B55F92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449E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449E6"/>
  </w:style>
  <w:style w:type="paragraph" w:styleId="aa">
    <w:name w:val="Balloon Text"/>
    <w:basedOn w:val="a"/>
    <w:link w:val="ab"/>
    <w:uiPriority w:val="99"/>
    <w:semiHidden/>
    <w:unhideWhenUsed/>
    <w:rsid w:val="00F217A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21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3</cp:revision>
  <cp:lastPrinted>2025-04-25T01:19:00Z</cp:lastPrinted>
  <dcterms:created xsi:type="dcterms:W3CDTF">2026-06-01T00:32:00Z</dcterms:created>
  <dcterms:modified xsi:type="dcterms:W3CDTF">2026-06-01T00:37:00Z</dcterms:modified>
</cp:coreProperties>
</file>