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3D" w:rsidRDefault="00E26F35" w:rsidP="0000261F">
      <w:pPr>
        <w:snapToGrid w:val="0"/>
        <w:spacing w:beforeLines="200" w:before="624"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语言文化学院第四轮岗位聘任</w:t>
      </w:r>
    </w:p>
    <w:p w:rsidR="008E693D" w:rsidRDefault="00E26F35" w:rsidP="0000261F">
      <w:pPr>
        <w:snapToGrid w:val="0"/>
        <w:spacing w:afterLines="100" w:after="312" w:line="6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聘期考核工作实施方案</w:t>
      </w:r>
    </w:p>
    <w:p w:rsidR="008E693D" w:rsidRPr="00C10442" w:rsidRDefault="00E26F35">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根据学校人事处《关于开展第四轮岗位聘任聘期考核工作的通知》要求，结合语言文化学院实际，制定本方案。</w:t>
      </w:r>
    </w:p>
    <w:p w:rsidR="008E693D" w:rsidRDefault="00E26F35">
      <w:pPr>
        <w:spacing w:line="540" w:lineRule="exact"/>
        <w:ind w:firstLine="640"/>
        <w:rPr>
          <w:rFonts w:ascii="黑体" w:eastAsia="黑体" w:hAnsi="黑体"/>
          <w:sz w:val="32"/>
          <w:szCs w:val="32"/>
        </w:rPr>
      </w:pPr>
      <w:r>
        <w:rPr>
          <w:rFonts w:ascii="黑体" w:eastAsia="黑体" w:hAnsi="黑体" w:hint="eastAsia"/>
          <w:sz w:val="32"/>
          <w:szCs w:val="32"/>
        </w:rPr>
        <w:t>一、基本原则</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（一）分类管理、分类评价，坚持标准、客观公正；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（二）年度考核与聘期考核相结合、目标管理与过程管理相结合； </w:t>
      </w:r>
    </w:p>
    <w:p w:rsidR="008E693D" w:rsidRDefault="00E26F35" w:rsidP="00A413C7">
      <w:pPr>
        <w:spacing w:line="540" w:lineRule="exact"/>
        <w:ind w:leftChars="304" w:left="638"/>
        <w:rPr>
          <w:rFonts w:ascii="黑体" w:eastAsia="黑体" w:hAnsi="黑体"/>
          <w:sz w:val="32"/>
          <w:szCs w:val="32"/>
        </w:rPr>
      </w:pPr>
      <w:r w:rsidRPr="00C10442">
        <w:rPr>
          <w:rFonts w:ascii="仿宋" w:eastAsia="仿宋" w:hAnsi="仿宋" w:hint="eastAsia"/>
          <w:sz w:val="32"/>
          <w:szCs w:val="32"/>
        </w:rPr>
        <w:t>（三）发展性评价与奖惩性评价相结合，定性定量相结合。</w:t>
      </w:r>
      <w:bookmarkStart w:id="0" w:name="_GoBack"/>
      <w:bookmarkEnd w:id="0"/>
      <w:r>
        <w:rPr>
          <w:rFonts w:ascii="黑体" w:eastAsia="黑体" w:hAnsi="黑体" w:hint="eastAsia"/>
          <w:sz w:val="32"/>
          <w:szCs w:val="32"/>
        </w:rPr>
        <w:t>二、考核范围</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第四轮岗位聘任已聘用的在岗教职工。</w:t>
      </w:r>
    </w:p>
    <w:p w:rsidR="008E693D" w:rsidRDefault="00E26F35">
      <w:pPr>
        <w:adjustRightInd w:val="0"/>
        <w:snapToGrid w:val="0"/>
        <w:spacing w:line="540" w:lineRule="exact"/>
        <w:ind w:firstLine="630"/>
        <w:rPr>
          <w:rFonts w:ascii="黑体" w:eastAsia="黑体" w:hAnsi="黑体"/>
          <w:sz w:val="32"/>
          <w:szCs w:val="32"/>
        </w:rPr>
      </w:pPr>
      <w:r>
        <w:rPr>
          <w:rFonts w:ascii="黑体" w:eastAsia="黑体" w:hAnsi="黑体" w:hint="eastAsia"/>
          <w:sz w:val="32"/>
          <w:szCs w:val="32"/>
        </w:rPr>
        <w:t>三、考核机构</w:t>
      </w:r>
    </w:p>
    <w:p w:rsidR="008E693D" w:rsidRDefault="00E26F35">
      <w:pPr>
        <w:adjustRightInd w:val="0"/>
        <w:snapToGrid w:val="0"/>
        <w:spacing w:line="540" w:lineRule="exact"/>
        <w:ind w:firstLine="630"/>
        <w:rPr>
          <w:rFonts w:ascii="仿宋_GB2312" w:eastAsia="仿宋_GB2312" w:hAnsi="楷体"/>
          <w:b/>
          <w:sz w:val="32"/>
          <w:szCs w:val="32"/>
        </w:rPr>
      </w:pPr>
      <w:r>
        <w:rPr>
          <w:rFonts w:ascii="仿宋_GB2312" w:eastAsia="仿宋_GB2312" w:hAnsi="楷体" w:hint="eastAsia"/>
          <w:b/>
          <w:sz w:val="32"/>
          <w:szCs w:val="32"/>
        </w:rPr>
        <w:t>1、成立学院考核工作小组</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组  长：李万强  </w:t>
      </w:r>
    </w:p>
    <w:p w:rsidR="0000261F"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成  员：殷延军  田志强  王宝平  滕艳萍  </w:t>
      </w:r>
      <w:r w:rsidR="0000261F">
        <w:rPr>
          <w:rFonts w:ascii="仿宋" w:eastAsia="仿宋" w:hAnsi="仿宋" w:hint="eastAsia"/>
          <w:sz w:val="32"/>
          <w:szCs w:val="32"/>
        </w:rPr>
        <w:t xml:space="preserve">张  </w:t>
      </w:r>
      <w:proofErr w:type="gramStart"/>
      <w:r w:rsidR="0000261F">
        <w:rPr>
          <w:rFonts w:ascii="仿宋" w:eastAsia="仿宋" w:hAnsi="仿宋" w:hint="eastAsia"/>
          <w:sz w:val="32"/>
          <w:szCs w:val="32"/>
        </w:rPr>
        <w:t>凌</w:t>
      </w:r>
      <w:proofErr w:type="gramEnd"/>
    </w:p>
    <w:p w:rsidR="0000261F" w:rsidRDefault="0000261F" w:rsidP="00C10442">
      <w:pPr>
        <w:spacing w:line="540" w:lineRule="exact"/>
        <w:ind w:firstLineChars="600" w:firstLine="1920"/>
        <w:rPr>
          <w:rFonts w:ascii="仿宋" w:eastAsia="仿宋" w:hAnsi="仿宋"/>
          <w:sz w:val="32"/>
          <w:szCs w:val="32"/>
        </w:rPr>
      </w:pPr>
      <w:r>
        <w:rPr>
          <w:rFonts w:ascii="仿宋" w:eastAsia="仿宋" w:hAnsi="仿宋" w:hint="eastAsia"/>
          <w:sz w:val="32"/>
          <w:szCs w:val="32"/>
        </w:rPr>
        <w:t xml:space="preserve">王  云  高  </w:t>
      </w:r>
      <w:proofErr w:type="gramStart"/>
      <w:r>
        <w:rPr>
          <w:rFonts w:ascii="仿宋" w:eastAsia="仿宋" w:hAnsi="仿宋" w:hint="eastAsia"/>
          <w:sz w:val="32"/>
          <w:szCs w:val="32"/>
        </w:rPr>
        <w:t>莉</w:t>
      </w:r>
      <w:proofErr w:type="gramEnd"/>
      <w:r>
        <w:rPr>
          <w:rFonts w:ascii="仿宋" w:eastAsia="仿宋" w:hAnsi="仿宋" w:hint="eastAsia"/>
          <w:sz w:val="32"/>
          <w:szCs w:val="32"/>
        </w:rPr>
        <w:t xml:space="preserve">  </w:t>
      </w:r>
      <w:r w:rsidR="00E26F35" w:rsidRPr="00C10442">
        <w:rPr>
          <w:rFonts w:ascii="仿宋" w:eastAsia="仿宋" w:hAnsi="仿宋" w:hint="eastAsia"/>
          <w:sz w:val="32"/>
          <w:szCs w:val="32"/>
        </w:rPr>
        <w:t>路伟</w:t>
      </w:r>
      <w:proofErr w:type="gramStart"/>
      <w:r w:rsidR="00E26F35" w:rsidRPr="00C10442">
        <w:rPr>
          <w:rFonts w:ascii="仿宋" w:eastAsia="仿宋" w:hAnsi="仿宋" w:hint="eastAsia"/>
          <w:sz w:val="32"/>
          <w:szCs w:val="32"/>
        </w:rPr>
        <w:t>伟</w:t>
      </w:r>
      <w:proofErr w:type="gramEnd"/>
      <w:r w:rsidR="00E26F35" w:rsidRPr="00C10442">
        <w:rPr>
          <w:rFonts w:ascii="仿宋" w:eastAsia="仿宋" w:hAnsi="仿宋" w:hint="eastAsia"/>
          <w:sz w:val="32"/>
          <w:szCs w:val="32"/>
        </w:rPr>
        <w:t xml:space="preserve">  罗建忠  屠明忠</w:t>
      </w:r>
    </w:p>
    <w:p w:rsidR="0000261F" w:rsidRDefault="00E26F35" w:rsidP="00C10442">
      <w:pPr>
        <w:spacing w:line="540" w:lineRule="exact"/>
        <w:ind w:firstLineChars="600" w:firstLine="1920"/>
        <w:rPr>
          <w:rFonts w:ascii="仿宋" w:eastAsia="仿宋" w:hAnsi="仿宋"/>
          <w:sz w:val="32"/>
          <w:szCs w:val="32"/>
        </w:rPr>
      </w:pPr>
      <w:r w:rsidRPr="00C10442">
        <w:rPr>
          <w:rFonts w:ascii="仿宋" w:eastAsia="仿宋" w:hAnsi="仿宋" w:hint="eastAsia"/>
          <w:sz w:val="32"/>
          <w:szCs w:val="32"/>
        </w:rPr>
        <w:t>杨晓峰  顾  荣  苏磊鑫</w:t>
      </w:r>
      <w:r w:rsidR="0000261F">
        <w:rPr>
          <w:rFonts w:ascii="仿宋" w:eastAsia="仿宋" w:hAnsi="仿宋" w:hint="eastAsia"/>
          <w:sz w:val="32"/>
          <w:szCs w:val="32"/>
        </w:rPr>
        <w:t xml:space="preserve">  </w:t>
      </w:r>
      <w:proofErr w:type="gramStart"/>
      <w:r w:rsidRPr="00C10442">
        <w:rPr>
          <w:rFonts w:ascii="仿宋" w:eastAsia="仿宋" w:hAnsi="仿宋" w:hint="eastAsia"/>
          <w:sz w:val="32"/>
          <w:szCs w:val="32"/>
        </w:rPr>
        <w:t>刘彩迎</w:t>
      </w:r>
      <w:proofErr w:type="gramEnd"/>
      <w:r w:rsidRPr="00C10442">
        <w:rPr>
          <w:rFonts w:ascii="仿宋" w:eastAsia="仿宋" w:hAnsi="仿宋" w:hint="eastAsia"/>
          <w:sz w:val="32"/>
          <w:szCs w:val="32"/>
        </w:rPr>
        <w:t xml:space="preserve">  张善之</w:t>
      </w:r>
    </w:p>
    <w:p w:rsidR="00C10442" w:rsidRPr="00C10442" w:rsidRDefault="00E26F35" w:rsidP="00C10442">
      <w:pPr>
        <w:spacing w:line="540" w:lineRule="exact"/>
        <w:ind w:firstLineChars="600" w:firstLine="1920"/>
        <w:rPr>
          <w:rFonts w:ascii="仿宋" w:eastAsia="仿宋" w:hAnsi="仿宋"/>
          <w:sz w:val="32"/>
          <w:szCs w:val="32"/>
        </w:rPr>
      </w:pPr>
      <w:r w:rsidRPr="00C10442">
        <w:rPr>
          <w:rFonts w:ascii="仿宋" w:eastAsia="仿宋" w:hAnsi="仿宋" w:hint="eastAsia"/>
          <w:sz w:val="32"/>
          <w:szCs w:val="32"/>
        </w:rPr>
        <w:t>史晓琴</w:t>
      </w:r>
      <w:r w:rsidR="00C10442">
        <w:rPr>
          <w:rFonts w:ascii="仿宋" w:eastAsia="仿宋" w:hAnsi="仿宋" w:hint="eastAsia"/>
          <w:sz w:val="32"/>
          <w:szCs w:val="32"/>
        </w:rPr>
        <w:t xml:space="preserve">  </w:t>
      </w:r>
      <w:r w:rsidRPr="00C10442">
        <w:rPr>
          <w:rFonts w:ascii="仿宋" w:eastAsia="仿宋" w:hAnsi="仿宋" w:hint="eastAsia"/>
          <w:sz w:val="32"/>
          <w:szCs w:val="32"/>
        </w:rPr>
        <w:t>曲</w:t>
      </w:r>
      <w:r w:rsidR="00C10442">
        <w:rPr>
          <w:rFonts w:ascii="仿宋" w:eastAsia="仿宋" w:hAnsi="仿宋" w:hint="eastAsia"/>
          <w:sz w:val="32"/>
          <w:szCs w:val="32"/>
        </w:rPr>
        <w:t xml:space="preserve">  </w:t>
      </w:r>
      <w:proofErr w:type="gramStart"/>
      <w:r w:rsidRPr="00C10442">
        <w:rPr>
          <w:rFonts w:ascii="仿宋" w:eastAsia="仿宋" w:hAnsi="仿宋" w:hint="eastAsia"/>
          <w:sz w:val="32"/>
          <w:szCs w:val="32"/>
        </w:rPr>
        <w:t>斌</w:t>
      </w:r>
      <w:proofErr w:type="gramEnd"/>
      <w:r w:rsidR="0000261F">
        <w:rPr>
          <w:rFonts w:ascii="仿宋" w:eastAsia="仿宋" w:hAnsi="仿宋" w:hint="eastAsia"/>
          <w:sz w:val="32"/>
          <w:szCs w:val="32"/>
        </w:rPr>
        <w:t xml:space="preserve">  </w:t>
      </w:r>
      <w:r w:rsidR="00C10442">
        <w:rPr>
          <w:rFonts w:ascii="仿宋" w:eastAsia="仿宋" w:hAnsi="仿宋" w:hint="eastAsia"/>
          <w:sz w:val="32"/>
          <w:szCs w:val="32"/>
        </w:rPr>
        <w:t>李园</w:t>
      </w:r>
      <w:proofErr w:type="gramStart"/>
      <w:r w:rsidR="00C10442">
        <w:rPr>
          <w:rFonts w:ascii="仿宋" w:eastAsia="仿宋" w:hAnsi="仿宋" w:hint="eastAsia"/>
          <w:sz w:val="32"/>
          <w:szCs w:val="32"/>
        </w:rPr>
        <w:t>园</w:t>
      </w:r>
      <w:proofErr w:type="gramEnd"/>
      <w:r w:rsidR="00C10442">
        <w:rPr>
          <w:rFonts w:ascii="仿宋" w:eastAsia="仿宋" w:hAnsi="仿宋" w:hint="eastAsia"/>
          <w:sz w:val="32"/>
          <w:szCs w:val="32"/>
        </w:rPr>
        <w:t xml:space="preserve">  张  </w:t>
      </w:r>
      <w:proofErr w:type="gramStart"/>
      <w:r w:rsidR="00C10442">
        <w:rPr>
          <w:rFonts w:ascii="仿宋" w:eastAsia="仿宋" w:hAnsi="仿宋" w:hint="eastAsia"/>
          <w:sz w:val="32"/>
          <w:szCs w:val="32"/>
        </w:rPr>
        <w:t>琦</w:t>
      </w:r>
      <w:proofErr w:type="gramEnd"/>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主要负责</w:t>
      </w:r>
      <w:r w:rsidR="003270FF">
        <w:rPr>
          <w:rFonts w:ascii="仿宋" w:eastAsia="仿宋" w:hAnsi="仿宋" w:hint="eastAsia"/>
          <w:sz w:val="32"/>
          <w:szCs w:val="32"/>
        </w:rPr>
        <w:t>制定</w:t>
      </w:r>
      <w:r w:rsidRPr="00C10442">
        <w:rPr>
          <w:rFonts w:ascii="仿宋" w:eastAsia="仿宋" w:hAnsi="仿宋" w:hint="eastAsia"/>
          <w:sz w:val="32"/>
          <w:szCs w:val="32"/>
        </w:rPr>
        <w:t>第四轮岗位聘任聘期考核工作</w:t>
      </w:r>
      <w:r w:rsidR="003270FF">
        <w:rPr>
          <w:rFonts w:ascii="仿宋" w:eastAsia="仿宋" w:hAnsi="仿宋" w:hint="eastAsia"/>
          <w:sz w:val="32"/>
          <w:szCs w:val="32"/>
        </w:rPr>
        <w:t>具体实施方案，组织落实聘期考核工作，审核教职工聘期工作任务和岗位职责完成情况，认定</w:t>
      </w:r>
      <w:r w:rsidRPr="00C10442">
        <w:rPr>
          <w:rFonts w:ascii="仿宋" w:eastAsia="仿宋" w:hAnsi="仿宋" w:hint="eastAsia"/>
          <w:sz w:val="32"/>
          <w:szCs w:val="32"/>
        </w:rPr>
        <w:t>考核结果。</w:t>
      </w:r>
    </w:p>
    <w:p w:rsidR="008E693D" w:rsidRDefault="00E26F35">
      <w:pPr>
        <w:adjustRightInd w:val="0"/>
        <w:snapToGrid w:val="0"/>
        <w:spacing w:line="540" w:lineRule="exact"/>
        <w:ind w:firstLine="630"/>
        <w:rPr>
          <w:rFonts w:ascii="仿宋_GB2312" w:eastAsia="仿宋_GB2312" w:hAnsi="楷体"/>
          <w:b/>
          <w:sz w:val="32"/>
          <w:szCs w:val="32"/>
        </w:rPr>
      </w:pPr>
      <w:r>
        <w:rPr>
          <w:rFonts w:ascii="仿宋_GB2312" w:eastAsia="仿宋_GB2312" w:hAnsi="楷体" w:hint="eastAsia"/>
          <w:b/>
          <w:sz w:val="32"/>
          <w:szCs w:val="32"/>
        </w:rPr>
        <w:t>2、成立各系（室）考核工作小组</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组  长：各系（室）主任</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lastRenderedPageBreak/>
        <w:t>成  员：各教工党支部书记、副主任、教职工代表共3-5人组成。</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主要负责本部门第四轮岗位聘任聘期考核的组织实施，审核本部门教职工第四轮岗位聘任聘期内工作任务和岗位职责完成情况，提出本部门教职工聘期考核意见和</w:t>
      </w:r>
      <w:r w:rsidR="001C2897">
        <w:rPr>
          <w:rFonts w:ascii="仿宋" w:eastAsia="仿宋" w:hAnsi="仿宋" w:hint="eastAsia"/>
          <w:sz w:val="32"/>
          <w:szCs w:val="32"/>
        </w:rPr>
        <w:t>初步</w:t>
      </w:r>
      <w:r w:rsidRPr="00C10442">
        <w:rPr>
          <w:rFonts w:ascii="仿宋" w:eastAsia="仿宋" w:hAnsi="仿宋" w:hint="eastAsia"/>
          <w:sz w:val="32"/>
          <w:szCs w:val="32"/>
        </w:rPr>
        <w:t>结果。</w:t>
      </w:r>
    </w:p>
    <w:p w:rsidR="008E693D" w:rsidRDefault="00E26F35">
      <w:pPr>
        <w:spacing w:line="540" w:lineRule="exact"/>
        <w:ind w:firstLineChars="200" w:firstLine="640"/>
        <w:rPr>
          <w:rFonts w:ascii="黑体" w:eastAsia="黑体" w:hAnsi="黑体"/>
          <w:sz w:val="32"/>
          <w:szCs w:val="32"/>
        </w:rPr>
      </w:pPr>
      <w:r>
        <w:rPr>
          <w:rFonts w:ascii="黑体" w:eastAsia="黑体" w:hAnsi="黑体" w:hint="eastAsia"/>
          <w:sz w:val="32"/>
          <w:szCs w:val="32"/>
        </w:rPr>
        <w:t>四、考核等级及认定</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第四轮岗位聘任设置专业技术岗位、管理岗位和工勤技能岗位等三种岗位。专业技术岗位分为教师岗位和其他专业技术岗位。</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聘期考核分为2个等级：合格、不合格。</w:t>
      </w:r>
    </w:p>
    <w:p w:rsidR="008E693D" w:rsidRDefault="00E26F35">
      <w:pPr>
        <w:adjustRightInd w:val="0"/>
        <w:snapToGrid w:val="0"/>
        <w:spacing w:line="540" w:lineRule="exact"/>
        <w:ind w:firstLine="630"/>
        <w:rPr>
          <w:rFonts w:ascii="楷体" w:eastAsia="楷体" w:hAnsi="楷体"/>
          <w:b/>
          <w:sz w:val="32"/>
          <w:szCs w:val="32"/>
        </w:rPr>
      </w:pPr>
      <w:r>
        <w:rPr>
          <w:rFonts w:ascii="楷体" w:eastAsia="楷体" w:hAnsi="楷体" w:hint="eastAsia"/>
          <w:b/>
          <w:sz w:val="32"/>
          <w:szCs w:val="32"/>
        </w:rPr>
        <w:t xml:space="preserve">（一）教师岗位考核标准 </w:t>
      </w:r>
    </w:p>
    <w:p w:rsidR="008E693D" w:rsidRPr="001C2897" w:rsidRDefault="00E26F35" w:rsidP="001C2897">
      <w:pPr>
        <w:spacing w:line="540" w:lineRule="exact"/>
        <w:ind w:firstLineChars="200" w:firstLine="643"/>
        <w:rPr>
          <w:rFonts w:ascii="仿宋" w:eastAsia="仿宋" w:hAnsi="仿宋"/>
          <w:b/>
          <w:sz w:val="32"/>
          <w:szCs w:val="32"/>
        </w:rPr>
      </w:pPr>
      <w:r w:rsidRPr="001C2897">
        <w:rPr>
          <w:rFonts w:ascii="仿宋" w:eastAsia="仿宋" w:hAnsi="仿宋" w:hint="eastAsia"/>
          <w:b/>
          <w:sz w:val="32"/>
          <w:szCs w:val="32"/>
        </w:rPr>
        <w:t xml:space="preserve">1.合格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拥护中国共产党的领导，拥护社会主义制度，模范遵守国家法律、法规和学校的规章制度，聘期内师德师</w:t>
      </w:r>
      <w:proofErr w:type="gramStart"/>
      <w:r w:rsidRPr="00C10442">
        <w:rPr>
          <w:rFonts w:ascii="仿宋" w:eastAsia="仿宋" w:hAnsi="仿宋" w:hint="eastAsia"/>
          <w:sz w:val="32"/>
          <w:szCs w:val="32"/>
        </w:rPr>
        <w:t>风表现</w:t>
      </w:r>
      <w:proofErr w:type="gramEnd"/>
      <w:r w:rsidRPr="00C10442">
        <w:rPr>
          <w:rFonts w:ascii="仿宋" w:eastAsia="仿宋" w:hAnsi="仿宋" w:hint="eastAsia"/>
          <w:sz w:val="32"/>
          <w:szCs w:val="32"/>
        </w:rPr>
        <w:t xml:space="preserve">良好，能够履行本岗位职责，全面完成聘期岗位目标任务。 </w:t>
      </w:r>
    </w:p>
    <w:p w:rsidR="008E693D" w:rsidRPr="001C2897" w:rsidRDefault="00E26F35" w:rsidP="001C2897">
      <w:pPr>
        <w:spacing w:line="540" w:lineRule="exact"/>
        <w:ind w:firstLineChars="200" w:firstLine="643"/>
        <w:rPr>
          <w:rFonts w:ascii="仿宋" w:eastAsia="仿宋" w:hAnsi="仿宋"/>
          <w:b/>
          <w:sz w:val="32"/>
          <w:szCs w:val="32"/>
        </w:rPr>
      </w:pPr>
      <w:r w:rsidRPr="001C2897">
        <w:rPr>
          <w:rFonts w:ascii="仿宋" w:eastAsia="仿宋" w:hAnsi="仿宋" w:hint="eastAsia"/>
          <w:b/>
          <w:sz w:val="32"/>
          <w:szCs w:val="32"/>
        </w:rPr>
        <w:t xml:space="preserve">2.不合格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（1）未完成聘期岗位目标任务规定的主要任务；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（2）聘期内有下列情形之一的：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a.违反新时代高校教师职业行为十项准则的；或违反国家法律法规，或严重违反校规校纪的；或根据校学术委员会审议结论，有学术道德失范行为的；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b.未经学校批准擅自在外兼职，严重影响工作或造成不良影响的；擅自离岗（含无故出国逾期不归）连续10天以上或全年累计20天以上；或在工作中出现重大责任事故并负有直接责任的；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c.在考核工作中弄虚作假；或以不正当手段干扰考核的；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d.不服从工作安排，拒不履行岗位职责的；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lastRenderedPageBreak/>
        <w:t xml:space="preserve">e.无正当理由拒绝参加聘期考核的；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f.其他经所在单位认定为不合格的。 </w:t>
      </w:r>
    </w:p>
    <w:p w:rsidR="008E693D" w:rsidRDefault="00E26F35">
      <w:pPr>
        <w:adjustRightInd w:val="0"/>
        <w:snapToGrid w:val="0"/>
        <w:spacing w:line="540" w:lineRule="exact"/>
        <w:ind w:firstLine="630"/>
        <w:rPr>
          <w:rFonts w:ascii="楷体" w:eastAsia="楷体" w:hAnsi="楷体"/>
          <w:b/>
          <w:sz w:val="32"/>
          <w:szCs w:val="32"/>
        </w:rPr>
      </w:pPr>
      <w:r>
        <w:rPr>
          <w:rFonts w:ascii="楷体" w:eastAsia="楷体" w:hAnsi="楷体" w:hint="eastAsia"/>
          <w:b/>
          <w:sz w:val="32"/>
          <w:szCs w:val="32"/>
        </w:rPr>
        <w:t xml:space="preserve">（二）非教师岗位考核标准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非教师岗位包括其他专业技术岗位、管理岗位和工勤技能岗位三类。参照《西北农林科技大学人员分类管理指导意见》《关于校院两级人事管理改革实施办法》《西北农林科技大学其他专业技术岗位设置管理办法》《中共西北农林科技大学委员会关于“失误、延误、错误”问责办法》等文件进行聘期考核。 </w:t>
      </w:r>
    </w:p>
    <w:p w:rsidR="008E693D" w:rsidRDefault="00E26F35">
      <w:pPr>
        <w:adjustRightInd w:val="0"/>
        <w:snapToGrid w:val="0"/>
        <w:spacing w:line="540" w:lineRule="exact"/>
        <w:ind w:firstLine="630"/>
        <w:rPr>
          <w:rFonts w:ascii="仿宋_GB2312" w:eastAsia="仿宋_GB2312"/>
          <w:sz w:val="32"/>
          <w:szCs w:val="32"/>
        </w:rPr>
      </w:pPr>
      <w:r>
        <w:rPr>
          <w:rFonts w:ascii="仿宋_GB2312" w:eastAsia="仿宋_GB2312" w:hint="eastAsia"/>
          <w:sz w:val="32"/>
          <w:szCs w:val="32"/>
        </w:rPr>
        <w:t xml:space="preserve">1.合格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拥护中国共产党的领导，拥护社会主义制度，模范遵守国家法律、法规和学校的规章制度，有良好的职业道德，能够履行本岗位职责，全面完成聘期岗位目标任务。 </w:t>
      </w:r>
    </w:p>
    <w:p w:rsidR="008E693D" w:rsidRDefault="00E26F35">
      <w:pPr>
        <w:adjustRightInd w:val="0"/>
        <w:snapToGrid w:val="0"/>
        <w:spacing w:line="540" w:lineRule="exact"/>
        <w:ind w:firstLine="630"/>
        <w:rPr>
          <w:rFonts w:ascii="仿宋_GB2312" w:eastAsia="仿宋_GB2312"/>
          <w:sz w:val="32"/>
          <w:szCs w:val="32"/>
        </w:rPr>
      </w:pPr>
      <w:r>
        <w:rPr>
          <w:rFonts w:ascii="仿宋_GB2312" w:eastAsia="仿宋_GB2312" w:hint="eastAsia"/>
          <w:sz w:val="32"/>
          <w:szCs w:val="32"/>
        </w:rPr>
        <w:t xml:space="preserve">2.不合格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聘期内符合下列情形之一的，考核不合格：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（1）未完成聘期岗位目标任务规定的主要任务；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（2）服务意识差，师生反响强烈，在工作中造成不良影响的； </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（3）有教师岗位考核不合格（2）条中任何一种情形的。</w:t>
      </w:r>
    </w:p>
    <w:p w:rsidR="008E693D" w:rsidRDefault="00E26F35">
      <w:pPr>
        <w:adjustRightInd w:val="0"/>
        <w:snapToGrid w:val="0"/>
        <w:spacing w:line="540" w:lineRule="exact"/>
        <w:ind w:firstLine="630"/>
        <w:rPr>
          <w:rFonts w:ascii="黑体" w:eastAsia="黑体" w:hAnsi="黑体" w:cs="黑体"/>
          <w:sz w:val="32"/>
          <w:szCs w:val="32"/>
        </w:rPr>
      </w:pPr>
      <w:r>
        <w:rPr>
          <w:rFonts w:ascii="黑体" w:eastAsia="黑体" w:hAnsi="黑体" w:hint="eastAsia"/>
          <w:sz w:val="32"/>
          <w:szCs w:val="32"/>
        </w:rPr>
        <w:t>五、</w:t>
      </w:r>
      <w:r>
        <w:rPr>
          <w:rFonts w:ascii="黑体" w:eastAsia="黑体" w:hAnsi="黑体" w:cs="黑体" w:hint="eastAsia"/>
          <w:sz w:val="32"/>
          <w:szCs w:val="32"/>
        </w:rPr>
        <w:t>考核程序及时间安排</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1.3月19日前,各教（室）组织召开本部门全体教职工会议，</w:t>
      </w:r>
      <w:r w:rsidR="001C2897">
        <w:rPr>
          <w:rFonts w:ascii="仿宋" w:eastAsia="仿宋" w:hAnsi="仿宋" w:hint="eastAsia"/>
          <w:sz w:val="32"/>
          <w:szCs w:val="32"/>
        </w:rPr>
        <w:t>学习文件精神，</w:t>
      </w:r>
      <w:r w:rsidRPr="00C10442">
        <w:rPr>
          <w:rFonts w:ascii="仿宋" w:eastAsia="仿宋" w:hAnsi="仿宋" w:hint="eastAsia"/>
          <w:sz w:val="32"/>
          <w:szCs w:val="32"/>
        </w:rPr>
        <w:t>安排岗位聘任聘期考核工作。</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3.3月22日前,教职工本人对照聘期任务登陆人事管理系统https://hr.nwafu.edu.cn/（系统内附填写说明）进入“聘期考核”模块。根据系统提示填写聘期考核相关信息，确认无误后提交学院系统管理员审核，线上生成聘期考核表，打印后提交至系（室）负责人处。</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lastRenderedPageBreak/>
        <w:t>4.3月25日前,各系（室）考核小组完成对本部门教职工的岗位聘期考核，主要包括：核实教职工岗位聘任聘期内工作任务和岗位职责的完成情况；提出教职工聘期考核意见和</w:t>
      </w:r>
      <w:r w:rsidR="001C2897">
        <w:rPr>
          <w:rFonts w:ascii="仿宋" w:eastAsia="仿宋" w:hAnsi="仿宋" w:hint="eastAsia"/>
          <w:sz w:val="32"/>
          <w:szCs w:val="32"/>
        </w:rPr>
        <w:t>初步</w:t>
      </w:r>
      <w:r w:rsidRPr="00C10442">
        <w:rPr>
          <w:rFonts w:ascii="仿宋" w:eastAsia="仿宋" w:hAnsi="仿宋" w:hint="eastAsia"/>
          <w:sz w:val="32"/>
          <w:szCs w:val="32"/>
        </w:rPr>
        <w:t>结果。将本部门教职工的个人考核表、</w:t>
      </w:r>
      <w:r w:rsidR="001C2897">
        <w:rPr>
          <w:rFonts w:ascii="仿宋" w:eastAsia="仿宋" w:hAnsi="仿宋" w:hint="eastAsia"/>
          <w:sz w:val="32"/>
          <w:szCs w:val="32"/>
        </w:rPr>
        <w:t>初步</w:t>
      </w:r>
      <w:r w:rsidRPr="00C10442">
        <w:rPr>
          <w:rFonts w:ascii="仿宋" w:eastAsia="仿宋" w:hAnsi="仿宋" w:hint="eastAsia"/>
          <w:sz w:val="32"/>
          <w:szCs w:val="32"/>
        </w:rPr>
        <w:t>结果</w:t>
      </w:r>
      <w:proofErr w:type="gramStart"/>
      <w:r w:rsidRPr="00C10442">
        <w:rPr>
          <w:rFonts w:ascii="仿宋" w:eastAsia="仿宋" w:hAnsi="仿宋" w:hint="eastAsia"/>
          <w:sz w:val="32"/>
          <w:szCs w:val="32"/>
        </w:rPr>
        <w:t>汇总表交党政</w:t>
      </w:r>
      <w:proofErr w:type="gramEnd"/>
      <w:r w:rsidRPr="00C10442">
        <w:rPr>
          <w:rFonts w:ascii="仿宋" w:eastAsia="仿宋" w:hAnsi="仿宋" w:hint="eastAsia"/>
          <w:sz w:val="32"/>
          <w:szCs w:val="32"/>
        </w:rPr>
        <w:t>综合办公室。</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5.3月28日前,学院</w:t>
      </w:r>
      <w:r w:rsidR="00F17D95" w:rsidRPr="00F17D95">
        <w:rPr>
          <w:rFonts w:ascii="仿宋" w:eastAsia="仿宋" w:hAnsi="仿宋" w:hint="eastAsia"/>
          <w:sz w:val="32"/>
          <w:szCs w:val="32"/>
        </w:rPr>
        <w:t>考核工作小组</w:t>
      </w:r>
      <w:r w:rsidR="00F17D95">
        <w:rPr>
          <w:rFonts w:ascii="仿宋" w:eastAsia="仿宋" w:hAnsi="仿宋" w:hint="eastAsia"/>
          <w:sz w:val="32"/>
          <w:szCs w:val="32"/>
        </w:rPr>
        <w:t>对各系（室）初步考核结果逐一复核</w:t>
      </w:r>
      <w:r w:rsidRPr="00C10442">
        <w:rPr>
          <w:rFonts w:ascii="仿宋" w:eastAsia="仿宋" w:hAnsi="仿宋" w:hint="eastAsia"/>
          <w:sz w:val="32"/>
          <w:szCs w:val="32"/>
        </w:rPr>
        <w:t>，进行</w:t>
      </w:r>
      <w:r w:rsidR="00F17D95">
        <w:rPr>
          <w:rFonts w:ascii="仿宋" w:eastAsia="仿宋" w:hAnsi="仿宋" w:hint="eastAsia"/>
          <w:sz w:val="32"/>
          <w:szCs w:val="32"/>
        </w:rPr>
        <w:t>初步</w:t>
      </w:r>
      <w:r w:rsidRPr="00C10442">
        <w:rPr>
          <w:rFonts w:ascii="仿宋" w:eastAsia="仿宋" w:hAnsi="仿宋" w:hint="eastAsia"/>
          <w:sz w:val="32"/>
          <w:szCs w:val="32"/>
        </w:rPr>
        <w:t>认定后将教职工《聘期考核表》及《初步考核结果汇总表》（系统生成）报送人事处。</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6.4月4日前，学校考核工作审核小组对初步考核结果逐一复核后返回学院。学院根据程序确定考核结果，并将考核结果及考核内容中所涉及的教学课时量、科研项目经费等进行公示，公示期3天。公示期间个人对考核结果有异议，可向学院考核工作小组提交书面材料，学院考核工作小组予以复核并在5日内将复核结果书面反馈个人。个人对复核结果仍有异议的，可向学校考核工作申诉小组申诉。</w:t>
      </w:r>
    </w:p>
    <w:p w:rsidR="008E693D" w:rsidRPr="00C10442" w:rsidRDefault="00E26F35" w:rsidP="00C10442">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7.4月9日前，学院</w:t>
      </w:r>
      <w:r w:rsidR="000D6FE2">
        <w:rPr>
          <w:rFonts w:ascii="仿宋" w:eastAsia="仿宋" w:hAnsi="仿宋" w:hint="eastAsia"/>
          <w:sz w:val="32"/>
          <w:szCs w:val="32"/>
        </w:rPr>
        <w:t>向学校</w:t>
      </w:r>
      <w:r w:rsidRPr="00C10442">
        <w:rPr>
          <w:rFonts w:ascii="仿宋" w:eastAsia="仿宋" w:hAnsi="仿宋" w:hint="eastAsia"/>
          <w:sz w:val="32"/>
          <w:szCs w:val="32"/>
        </w:rPr>
        <w:t>报送考核结果。</w:t>
      </w:r>
    </w:p>
    <w:p w:rsidR="008E693D" w:rsidRDefault="00E26F35">
      <w:pPr>
        <w:spacing w:line="540" w:lineRule="exact"/>
        <w:ind w:firstLineChars="200" w:firstLine="640"/>
        <w:rPr>
          <w:rFonts w:ascii="黑体" w:eastAsia="黑体" w:hAnsi="黑体"/>
          <w:sz w:val="32"/>
          <w:szCs w:val="32"/>
        </w:rPr>
      </w:pPr>
      <w:r>
        <w:rPr>
          <w:rFonts w:ascii="黑体" w:eastAsia="黑体" w:hAnsi="黑体" w:cs="黑体" w:hint="eastAsia"/>
          <w:sz w:val="32"/>
          <w:szCs w:val="32"/>
        </w:rPr>
        <w:t>六、</w:t>
      </w:r>
      <w:r>
        <w:rPr>
          <w:rFonts w:ascii="黑体" w:eastAsia="黑体" w:hAnsi="黑体" w:hint="eastAsia"/>
          <w:sz w:val="32"/>
          <w:szCs w:val="32"/>
        </w:rPr>
        <w:t>相关说明</w:t>
      </w:r>
    </w:p>
    <w:p w:rsidR="008E693D" w:rsidRPr="00C10442" w:rsidRDefault="00E26F35">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 xml:space="preserve">1.聘期考核是岗位聘任的重要环节，考核结果是续聘或调整岗位的重要依据，也是新一轮岗位聘任的基础。学院将认真履行考核工作主体责任，严格考核程序，坚持实事求是、公平公正公开，确保第四轮岗位聘任聘期考核工作顺利进行。 </w:t>
      </w:r>
    </w:p>
    <w:p w:rsidR="008E693D" w:rsidRPr="00C10442" w:rsidRDefault="00E26F35">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2.经学校批准，聘期内有访学、进修、培训、产假、转岗</w:t>
      </w:r>
      <w:proofErr w:type="gramStart"/>
      <w:r w:rsidRPr="00C10442">
        <w:rPr>
          <w:rFonts w:ascii="仿宋" w:eastAsia="仿宋" w:hAnsi="仿宋" w:hint="eastAsia"/>
          <w:sz w:val="32"/>
          <w:szCs w:val="32"/>
        </w:rPr>
        <w:t>或援派挂职</w:t>
      </w:r>
      <w:proofErr w:type="gramEnd"/>
      <w:r w:rsidRPr="00C10442">
        <w:rPr>
          <w:rFonts w:ascii="仿宋" w:eastAsia="仿宋" w:hAnsi="仿宋" w:hint="eastAsia"/>
          <w:sz w:val="32"/>
          <w:szCs w:val="32"/>
        </w:rPr>
        <w:t xml:space="preserve">、驻外的职工，需承担在岗期间的相应工作量，按照折算后的工作量进行考核。 </w:t>
      </w:r>
    </w:p>
    <w:p w:rsidR="008411E1" w:rsidRDefault="00E26F35">
      <w:pPr>
        <w:spacing w:line="540" w:lineRule="exact"/>
        <w:ind w:firstLineChars="200" w:firstLine="640"/>
        <w:rPr>
          <w:rFonts w:ascii="仿宋" w:eastAsia="仿宋" w:hAnsi="仿宋"/>
          <w:sz w:val="32"/>
          <w:szCs w:val="32"/>
        </w:rPr>
      </w:pPr>
      <w:r w:rsidRPr="00C10442">
        <w:rPr>
          <w:rFonts w:ascii="仿宋" w:eastAsia="仿宋" w:hAnsi="仿宋" w:hint="eastAsia"/>
          <w:sz w:val="32"/>
          <w:szCs w:val="32"/>
        </w:rPr>
        <w:t>3.</w:t>
      </w:r>
      <w:r w:rsidR="008411E1">
        <w:rPr>
          <w:rFonts w:ascii="仿宋" w:eastAsia="仿宋" w:hAnsi="仿宋" w:hint="eastAsia"/>
          <w:sz w:val="32"/>
          <w:szCs w:val="32"/>
        </w:rPr>
        <w:t>按照学校相关规定，</w:t>
      </w:r>
      <w:r w:rsidR="008411E1" w:rsidRPr="00C10442">
        <w:rPr>
          <w:rFonts w:ascii="仿宋" w:eastAsia="仿宋" w:hAnsi="仿宋" w:hint="eastAsia"/>
          <w:sz w:val="32"/>
          <w:szCs w:val="32"/>
        </w:rPr>
        <w:t>第四轮岗位聘任聘期</w:t>
      </w:r>
      <w:r w:rsidR="008411E1">
        <w:rPr>
          <w:rFonts w:ascii="仿宋" w:eastAsia="仿宋" w:hAnsi="仿宋" w:hint="eastAsia"/>
          <w:sz w:val="32"/>
          <w:szCs w:val="32"/>
        </w:rPr>
        <w:t>内获得国家科技奖的所有成员，岗位聘期内的科研工作任务可视为完成。</w:t>
      </w:r>
    </w:p>
    <w:p w:rsidR="008411E1" w:rsidRDefault="008411E1">
      <w:pPr>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4.进入高层次人才支持计划及在协议期内的人才、预聘期内的教师，不参加本轮考核。</w:t>
      </w:r>
    </w:p>
    <w:p w:rsidR="008E693D" w:rsidRPr="00C10442" w:rsidRDefault="008411E1">
      <w:pPr>
        <w:spacing w:line="540" w:lineRule="exact"/>
        <w:ind w:firstLineChars="200" w:firstLine="640"/>
        <w:rPr>
          <w:rFonts w:ascii="仿宋" w:eastAsia="仿宋" w:hAnsi="仿宋"/>
          <w:sz w:val="32"/>
          <w:szCs w:val="32"/>
        </w:rPr>
      </w:pPr>
      <w:r>
        <w:rPr>
          <w:rFonts w:ascii="仿宋" w:eastAsia="仿宋" w:hAnsi="仿宋" w:hint="eastAsia"/>
          <w:sz w:val="32"/>
          <w:szCs w:val="32"/>
        </w:rPr>
        <w:t>5.</w:t>
      </w:r>
      <w:r w:rsidR="00E26F35" w:rsidRPr="00C10442">
        <w:rPr>
          <w:rFonts w:ascii="仿宋" w:eastAsia="仿宋" w:hAnsi="仿宋" w:hint="eastAsia"/>
          <w:sz w:val="32"/>
          <w:szCs w:val="32"/>
        </w:rPr>
        <w:t xml:space="preserve">2018年后新进职工中，未签订《岗位聘用合同书》的人员，此次考核按照要求填报《2018-2021聘期考核表》，学院参照同级同类人员进行考核。 </w:t>
      </w:r>
    </w:p>
    <w:p w:rsidR="008E693D" w:rsidRPr="00C10442" w:rsidRDefault="008411E1">
      <w:pPr>
        <w:spacing w:line="540" w:lineRule="exact"/>
        <w:ind w:firstLineChars="200" w:firstLine="640"/>
        <w:rPr>
          <w:rFonts w:ascii="仿宋" w:eastAsia="仿宋" w:hAnsi="仿宋"/>
          <w:sz w:val="32"/>
          <w:szCs w:val="32"/>
        </w:rPr>
      </w:pPr>
      <w:r>
        <w:rPr>
          <w:rFonts w:ascii="仿宋" w:eastAsia="仿宋" w:hAnsi="仿宋" w:hint="eastAsia"/>
          <w:sz w:val="32"/>
          <w:szCs w:val="32"/>
        </w:rPr>
        <w:t>6</w:t>
      </w:r>
      <w:r w:rsidR="00E26F35" w:rsidRPr="00C10442">
        <w:rPr>
          <w:rFonts w:ascii="仿宋" w:eastAsia="仿宋" w:hAnsi="仿宋" w:hint="eastAsia"/>
          <w:sz w:val="32"/>
          <w:szCs w:val="32"/>
        </w:rPr>
        <w:t>.参加考核人员须严格遵守考核的相关规定，严禁提供虚假材料。聘期考核工作中有违反工作纪律或相关规定的，学校有权责令纠正、撤销相应的考核结果，或重新进行考核，并取消所在单位2022年评优评先资格。</w:t>
      </w:r>
    </w:p>
    <w:p w:rsidR="008E693D" w:rsidRDefault="00054CC5">
      <w:pPr>
        <w:spacing w:line="540" w:lineRule="exact"/>
        <w:ind w:firstLineChars="200" w:firstLine="640"/>
        <w:rPr>
          <w:rFonts w:ascii="仿宋" w:eastAsia="仿宋" w:hAnsi="仿宋"/>
          <w:sz w:val="32"/>
          <w:szCs w:val="32"/>
        </w:rPr>
      </w:pPr>
      <w:r>
        <w:rPr>
          <w:rFonts w:ascii="仿宋" w:eastAsia="仿宋" w:hAnsi="仿宋" w:hint="eastAsia"/>
          <w:sz w:val="32"/>
          <w:szCs w:val="32"/>
        </w:rPr>
        <w:t>附件：1.</w:t>
      </w:r>
      <w:r w:rsidRPr="00C10442">
        <w:rPr>
          <w:rFonts w:ascii="仿宋" w:eastAsia="仿宋" w:hAnsi="仿宋" w:hint="eastAsia"/>
          <w:sz w:val="32"/>
          <w:szCs w:val="32"/>
        </w:rPr>
        <w:t>第四轮岗位聘任聘期</w:t>
      </w:r>
      <w:r>
        <w:rPr>
          <w:rFonts w:ascii="仿宋" w:eastAsia="仿宋" w:hAnsi="仿宋" w:hint="eastAsia"/>
          <w:sz w:val="32"/>
          <w:szCs w:val="32"/>
        </w:rPr>
        <w:t>考核表（教师岗）</w:t>
      </w:r>
    </w:p>
    <w:p w:rsidR="00054CC5" w:rsidRDefault="00054CC5" w:rsidP="00054CC5">
      <w:pPr>
        <w:spacing w:line="540" w:lineRule="exact"/>
        <w:ind w:firstLineChars="500" w:firstLine="1600"/>
        <w:rPr>
          <w:rFonts w:ascii="仿宋" w:eastAsia="仿宋" w:hAnsi="仿宋"/>
          <w:sz w:val="32"/>
          <w:szCs w:val="32"/>
        </w:rPr>
      </w:pPr>
      <w:r>
        <w:rPr>
          <w:rFonts w:ascii="仿宋" w:eastAsia="仿宋" w:hAnsi="仿宋" w:hint="eastAsia"/>
          <w:sz w:val="32"/>
          <w:szCs w:val="32"/>
        </w:rPr>
        <w:t>2.</w:t>
      </w:r>
      <w:r w:rsidRPr="00C10442">
        <w:rPr>
          <w:rFonts w:ascii="仿宋" w:eastAsia="仿宋" w:hAnsi="仿宋" w:hint="eastAsia"/>
          <w:sz w:val="32"/>
          <w:szCs w:val="32"/>
        </w:rPr>
        <w:t>第四轮岗位聘任聘期</w:t>
      </w:r>
      <w:r>
        <w:rPr>
          <w:rFonts w:ascii="仿宋" w:eastAsia="仿宋" w:hAnsi="仿宋" w:hint="eastAsia"/>
          <w:sz w:val="32"/>
          <w:szCs w:val="32"/>
        </w:rPr>
        <w:t>考核表（管理、其他专业技术、</w:t>
      </w:r>
    </w:p>
    <w:p w:rsidR="00054CC5" w:rsidRPr="00C10442" w:rsidRDefault="00054CC5" w:rsidP="00054CC5">
      <w:pPr>
        <w:spacing w:line="540" w:lineRule="exact"/>
        <w:ind w:firstLineChars="500" w:firstLine="1600"/>
        <w:rPr>
          <w:rFonts w:ascii="仿宋" w:eastAsia="仿宋" w:hAnsi="仿宋"/>
          <w:sz w:val="32"/>
          <w:szCs w:val="32"/>
        </w:rPr>
      </w:pPr>
      <w:r>
        <w:rPr>
          <w:rFonts w:ascii="仿宋" w:eastAsia="仿宋" w:hAnsi="仿宋" w:hint="eastAsia"/>
          <w:sz w:val="32"/>
          <w:szCs w:val="32"/>
        </w:rPr>
        <w:t>工勤岗）</w:t>
      </w:r>
    </w:p>
    <w:p w:rsidR="008E693D" w:rsidRDefault="00054CC5">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      3.</w:t>
      </w:r>
      <w:r w:rsidRPr="00C10442">
        <w:rPr>
          <w:rFonts w:ascii="仿宋" w:eastAsia="仿宋" w:hAnsi="仿宋" w:hint="eastAsia"/>
          <w:sz w:val="32"/>
          <w:szCs w:val="32"/>
        </w:rPr>
        <w:t>第四轮岗位聘任聘期</w:t>
      </w:r>
      <w:r>
        <w:rPr>
          <w:rFonts w:ascii="仿宋" w:eastAsia="仿宋" w:hAnsi="仿宋" w:hint="eastAsia"/>
          <w:sz w:val="32"/>
          <w:szCs w:val="32"/>
        </w:rPr>
        <w:t>初步考核结果汇总表</w:t>
      </w:r>
    </w:p>
    <w:p w:rsidR="00054CC5" w:rsidRDefault="00054CC5">
      <w:pPr>
        <w:spacing w:line="540" w:lineRule="exact"/>
        <w:ind w:firstLineChars="200" w:firstLine="640"/>
        <w:rPr>
          <w:rFonts w:ascii="仿宋" w:eastAsia="仿宋" w:hAnsi="仿宋"/>
          <w:sz w:val="32"/>
          <w:szCs w:val="32"/>
        </w:rPr>
      </w:pPr>
    </w:p>
    <w:p w:rsidR="00054CC5" w:rsidRPr="00054CC5" w:rsidRDefault="00054CC5">
      <w:pPr>
        <w:spacing w:line="540" w:lineRule="exact"/>
        <w:ind w:firstLineChars="200" w:firstLine="640"/>
        <w:rPr>
          <w:rFonts w:ascii="仿宋" w:eastAsia="仿宋" w:hAnsi="仿宋"/>
          <w:sz w:val="32"/>
          <w:szCs w:val="32"/>
        </w:rPr>
      </w:pPr>
    </w:p>
    <w:p w:rsidR="008E693D" w:rsidRPr="00C10442" w:rsidRDefault="00E26F35" w:rsidP="00D83A7D">
      <w:pPr>
        <w:wordWrap w:val="0"/>
        <w:spacing w:line="540" w:lineRule="exact"/>
        <w:ind w:firstLineChars="200" w:firstLine="640"/>
        <w:jc w:val="right"/>
        <w:rPr>
          <w:rFonts w:ascii="仿宋" w:eastAsia="仿宋" w:hAnsi="仿宋"/>
          <w:sz w:val="32"/>
          <w:szCs w:val="32"/>
        </w:rPr>
      </w:pPr>
      <w:r w:rsidRPr="00C10442">
        <w:rPr>
          <w:rFonts w:ascii="仿宋" w:eastAsia="仿宋" w:hAnsi="仿宋" w:hint="eastAsia"/>
          <w:sz w:val="32"/>
          <w:szCs w:val="32"/>
        </w:rPr>
        <w:t>语言文化学院</w:t>
      </w:r>
      <w:r w:rsidR="00D83A7D">
        <w:rPr>
          <w:rFonts w:ascii="仿宋" w:eastAsia="仿宋" w:hAnsi="仿宋" w:hint="eastAsia"/>
          <w:sz w:val="32"/>
          <w:szCs w:val="32"/>
        </w:rPr>
        <w:t xml:space="preserve">    </w:t>
      </w:r>
      <w:r w:rsidRPr="00C10442">
        <w:rPr>
          <w:rFonts w:ascii="仿宋" w:eastAsia="仿宋" w:hAnsi="仿宋" w:hint="eastAsia"/>
          <w:sz w:val="32"/>
          <w:szCs w:val="32"/>
        </w:rPr>
        <w:t xml:space="preserve">  </w:t>
      </w:r>
    </w:p>
    <w:p w:rsidR="008E693D" w:rsidRPr="00C10442" w:rsidRDefault="00D83A7D" w:rsidP="00D83A7D">
      <w:pPr>
        <w:wordWrap w:val="0"/>
        <w:spacing w:line="540" w:lineRule="exact"/>
        <w:ind w:firstLineChars="200" w:firstLine="640"/>
        <w:jc w:val="right"/>
        <w:rPr>
          <w:rFonts w:ascii="仿宋" w:eastAsia="仿宋" w:hAnsi="仿宋"/>
          <w:sz w:val="32"/>
          <w:szCs w:val="32"/>
        </w:rPr>
      </w:pPr>
      <w:r>
        <w:rPr>
          <w:rFonts w:ascii="仿宋" w:eastAsia="仿宋" w:hAnsi="仿宋" w:hint="eastAsia"/>
          <w:sz w:val="32"/>
          <w:szCs w:val="32"/>
        </w:rPr>
        <w:t xml:space="preserve"> </w:t>
      </w:r>
      <w:r w:rsidR="00E26F35" w:rsidRPr="00C10442">
        <w:rPr>
          <w:rFonts w:ascii="仿宋" w:eastAsia="仿宋" w:hAnsi="仿宋" w:hint="eastAsia"/>
          <w:sz w:val="32"/>
          <w:szCs w:val="32"/>
        </w:rPr>
        <w:t>2022年3月17日</w:t>
      </w:r>
      <w:r>
        <w:rPr>
          <w:rFonts w:ascii="仿宋" w:eastAsia="仿宋" w:hAnsi="仿宋" w:hint="eastAsia"/>
          <w:sz w:val="32"/>
          <w:szCs w:val="32"/>
        </w:rPr>
        <w:t xml:space="preserve"> </w:t>
      </w:r>
      <w:r w:rsidR="00E26F35" w:rsidRPr="00C10442">
        <w:rPr>
          <w:rFonts w:ascii="仿宋" w:eastAsia="仿宋" w:hAnsi="仿宋" w:hint="eastAsia"/>
          <w:sz w:val="32"/>
          <w:szCs w:val="32"/>
        </w:rPr>
        <w:t xml:space="preserve">   </w:t>
      </w:r>
    </w:p>
    <w:sectPr w:rsidR="008E693D" w:rsidRPr="00C10442" w:rsidSect="008E693D">
      <w:headerReference w:type="default" r:id="rId8"/>
      <w:footerReference w:type="default" r:id="rId9"/>
      <w:pgSz w:w="11906" w:h="16838"/>
      <w:pgMar w:top="1531"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A15" w:rsidRDefault="00AC1A15" w:rsidP="008E693D">
      <w:r>
        <w:separator/>
      </w:r>
    </w:p>
  </w:endnote>
  <w:endnote w:type="continuationSeparator" w:id="0">
    <w:p w:rsidR="00AC1A15" w:rsidRDefault="00AC1A15" w:rsidP="008E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3D" w:rsidRDefault="008E693D">
    <w:pPr>
      <w:pStyle w:val="a4"/>
      <w:jc w:val="center"/>
    </w:pPr>
    <w:r>
      <w:fldChar w:fldCharType="begin"/>
    </w:r>
    <w:r w:rsidR="00E26F35">
      <w:instrText xml:space="preserve"> PAGE   \* MERGEFORMAT </w:instrText>
    </w:r>
    <w:r>
      <w:fldChar w:fldCharType="separate"/>
    </w:r>
    <w:r w:rsidR="00A413C7" w:rsidRPr="00A413C7">
      <w:rPr>
        <w:noProof/>
        <w:lang w:val="zh-CN"/>
      </w:rPr>
      <w:t>1</w:t>
    </w:r>
    <w:r>
      <w:fldChar w:fldCharType="end"/>
    </w:r>
  </w:p>
  <w:p w:rsidR="008E693D" w:rsidRDefault="008E69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A15" w:rsidRDefault="00AC1A15" w:rsidP="008E693D">
      <w:r>
        <w:separator/>
      </w:r>
    </w:p>
  </w:footnote>
  <w:footnote w:type="continuationSeparator" w:id="0">
    <w:p w:rsidR="00AC1A15" w:rsidRDefault="00AC1A15" w:rsidP="008E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3D" w:rsidRDefault="008E693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2B2"/>
    <w:rsid w:val="000006BC"/>
    <w:rsid w:val="000009A4"/>
    <w:rsid w:val="0000261F"/>
    <w:rsid w:val="000209AB"/>
    <w:rsid w:val="000244D2"/>
    <w:rsid w:val="00030196"/>
    <w:rsid w:val="00030CF4"/>
    <w:rsid w:val="00033061"/>
    <w:rsid w:val="00047B86"/>
    <w:rsid w:val="00053027"/>
    <w:rsid w:val="000548BF"/>
    <w:rsid w:val="00054CC5"/>
    <w:rsid w:val="00074368"/>
    <w:rsid w:val="00083836"/>
    <w:rsid w:val="000B041E"/>
    <w:rsid w:val="000C4555"/>
    <w:rsid w:val="000D1D3D"/>
    <w:rsid w:val="000D6FE2"/>
    <w:rsid w:val="000E4121"/>
    <w:rsid w:val="000E6016"/>
    <w:rsid w:val="000E6AB6"/>
    <w:rsid w:val="00114BA7"/>
    <w:rsid w:val="00124445"/>
    <w:rsid w:val="0013223A"/>
    <w:rsid w:val="00136CBD"/>
    <w:rsid w:val="0014768B"/>
    <w:rsid w:val="00151B57"/>
    <w:rsid w:val="001530A0"/>
    <w:rsid w:val="00154B87"/>
    <w:rsid w:val="00155F4E"/>
    <w:rsid w:val="001863B7"/>
    <w:rsid w:val="0019329B"/>
    <w:rsid w:val="00197D44"/>
    <w:rsid w:val="001B57B6"/>
    <w:rsid w:val="001C2897"/>
    <w:rsid w:val="001C6D5D"/>
    <w:rsid w:val="001E1CA8"/>
    <w:rsid w:val="001F407D"/>
    <w:rsid w:val="00201E5C"/>
    <w:rsid w:val="00203C55"/>
    <w:rsid w:val="002069B8"/>
    <w:rsid w:val="0023233B"/>
    <w:rsid w:val="00233216"/>
    <w:rsid w:val="0023618E"/>
    <w:rsid w:val="00240F6F"/>
    <w:rsid w:val="00246C8B"/>
    <w:rsid w:val="002628D2"/>
    <w:rsid w:val="00271420"/>
    <w:rsid w:val="002801C9"/>
    <w:rsid w:val="00283253"/>
    <w:rsid w:val="00285E93"/>
    <w:rsid w:val="00290724"/>
    <w:rsid w:val="00290864"/>
    <w:rsid w:val="002935BB"/>
    <w:rsid w:val="002A09B5"/>
    <w:rsid w:val="002B10B3"/>
    <w:rsid w:val="002B2372"/>
    <w:rsid w:val="002B6197"/>
    <w:rsid w:val="002C2D25"/>
    <w:rsid w:val="002C492A"/>
    <w:rsid w:val="002E1416"/>
    <w:rsid w:val="002E3150"/>
    <w:rsid w:val="002E6065"/>
    <w:rsid w:val="003025A7"/>
    <w:rsid w:val="00315FD6"/>
    <w:rsid w:val="003270FF"/>
    <w:rsid w:val="00335B3F"/>
    <w:rsid w:val="00335EDF"/>
    <w:rsid w:val="0033793C"/>
    <w:rsid w:val="0034295B"/>
    <w:rsid w:val="00355394"/>
    <w:rsid w:val="003665D4"/>
    <w:rsid w:val="00370337"/>
    <w:rsid w:val="003930DE"/>
    <w:rsid w:val="003A5FA3"/>
    <w:rsid w:val="003B1AEC"/>
    <w:rsid w:val="003D46B5"/>
    <w:rsid w:val="003D7EBA"/>
    <w:rsid w:val="003E0C31"/>
    <w:rsid w:val="003E3AC4"/>
    <w:rsid w:val="003E4846"/>
    <w:rsid w:val="003E6D1C"/>
    <w:rsid w:val="00401C7B"/>
    <w:rsid w:val="0040563E"/>
    <w:rsid w:val="00422466"/>
    <w:rsid w:val="004244C1"/>
    <w:rsid w:val="00424930"/>
    <w:rsid w:val="004304E6"/>
    <w:rsid w:val="004321BE"/>
    <w:rsid w:val="00432634"/>
    <w:rsid w:val="00451BE5"/>
    <w:rsid w:val="004563D9"/>
    <w:rsid w:val="004633B1"/>
    <w:rsid w:val="00480A6C"/>
    <w:rsid w:val="00486FEF"/>
    <w:rsid w:val="004924EA"/>
    <w:rsid w:val="004B0343"/>
    <w:rsid w:val="004B6392"/>
    <w:rsid w:val="004C1F9A"/>
    <w:rsid w:val="004D0231"/>
    <w:rsid w:val="004D1859"/>
    <w:rsid w:val="004E0D4C"/>
    <w:rsid w:val="004E24B1"/>
    <w:rsid w:val="004E2626"/>
    <w:rsid w:val="004E4545"/>
    <w:rsid w:val="004F7B8F"/>
    <w:rsid w:val="00507C8E"/>
    <w:rsid w:val="00570613"/>
    <w:rsid w:val="00577277"/>
    <w:rsid w:val="005778B5"/>
    <w:rsid w:val="00586488"/>
    <w:rsid w:val="00591FE7"/>
    <w:rsid w:val="005A2345"/>
    <w:rsid w:val="005B2BE4"/>
    <w:rsid w:val="005C2DA7"/>
    <w:rsid w:val="005D68A9"/>
    <w:rsid w:val="005E2D2E"/>
    <w:rsid w:val="005E3C40"/>
    <w:rsid w:val="005E3D22"/>
    <w:rsid w:val="005E5975"/>
    <w:rsid w:val="005F520A"/>
    <w:rsid w:val="006116E3"/>
    <w:rsid w:val="00613957"/>
    <w:rsid w:val="0061485F"/>
    <w:rsid w:val="00615AC5"/>
    <w:rsid w:val="00623945"/>
    <w:rsid w:val="006408B4"/>
    <w:rsid w:val="0064213D"/>
    <w:rsid w:val="0065127E"/>
    <w:rsid w:val="0065407F"/>
    <w:rsid w:val="00660986"/>
    <w:rsid w:val="00677B33"/>
    <w:rsid w:val="0069108E"/>
    <w:rsid w:val="006937A1"/>
    <w:rsid w:val="00695019"/>
    <w:rsid w:val="006965D6"/>
    <w:rsid w:val="00696817"/>
    <w:rsid w:val="006A5E3F"/>
    <w:rsid w:val="006B35B7"/>
    <w:rsid w:val="006C056B"/>
    <w:rsid w:val="006C3023"/>
    <w:rsid w:val="006D1BA7"/>
    <w:rsid w:val="006E597C"/>
    <w:rsid w:val="006E7082"/>
    <w:rsid w:val="006F0D14"/>
    <w:rsid w:val="007032B2"/>
    <w:rsid w:val="00705970"/>
    <w:rsid w:val="00710045"/>
    <w:rsid w:val="007204EC"/>
    <w:rsid w:val="00731320"/>
    <w:rsid w:val="007423ED"/>
    <w:rsid w:val="007633F7"/>
    <w:rsid w:val="00772269"/>
    <w:rsid w:val="0078551E"/>
    <w:rsid w:val="00794BE1"/>
    <w:rsid w:val="0079514E"/>
    <w:rsid w:val="00796227"/>
    <w:rsid w:val="007A2B00"/>
    <w:rsid w:val="007B7784"/>
    <w:rsid w:val="007D15C7"/>
    <w:rsid w:val="007D1EFF"/>
    <w:rsid w:val="007D52F2"/>
    <w:rsid w:val="007E77EF"/>
    <w:rsid w:val="007F14A4"/>
    <w:rsid w:val="007F1A8C"/>
    <w:rsid w:val="00803A72"/>
    <w:rsid w:val="008077BE"/>
    <w:rsid w:val="00820B2E"/>
    <w:rsid w:val="00822755"/>
    <w:rsid w:val="008411E1"/>
    <w:rsid w:val="00844530"/>
    <w:rsid w:val="00850AD4"/>
    <w:rsid w:val="008605B2"/>
    <w:rsid w:val="00866F59"/>
    <w:rsid w:val="00885630"/>
    <w:rsid w:val="008865D5"/>
    <w:rsid w:val="008A5F31"/>
    <w:rsid w:val="008D1BC7"/>
    <w:rsid w:val="008E344E"/>
    <w:rsid w:val="008E693D"/>
    <w:rsid w:val="008F0370"/>
    <w:rsid w:val="008F3745"/>
    <w:rsid w:val="008F375D"/>
    <w:rsid w:val="00901633"/>
    <w:rsid w:val="009067C2"/>
    <w:rsid w:val="00916F3F"/>
    <w:rsid w:val="009459F0"/>
    <w:rsid w:val="00947A3D"/>
    <w:rsid w:val="0096131E"/>
    <w:rsid w:val="00991033"/>
    <w:rsid w:val="00995C12"/>
    <w:rsid w:val="00997382"/>
    <w:rsid w:val="009B43EA"/>
    <w:rsid w:val="009C3D87"/>
    <w:rsid w:val="00A05F3B"/>
    <w:rsid w:val="00A33852"/>
    <w:rsid w:val="00A413C7"/>
    <w:rsid w:val="00A41A00"/>
    <w:rsid w:val="00A42B43"/>
    <w:rsid w:val="00A469D7"/>
    <w:rsid w:val="00A47103"/>
    <w:rsid w:val="00A85D9F"/>
    <w:rsid w:val="00AA7384"/>
    <w:rsid w:val="00AC033D"/>
    <w:rsid w:val="00AC1A15"/>
    <w:rsid w:val="00AC5268"/>
    <w:rsid w:val="00AC647F"/>
    <w:rsid w:val="00AD44D7"/>
    <w:rsid w:val="00AD6D36"/>
    <w:rsid w:val="00AF5231"/>
    <w:rsid w:val="00B0099B"/>
    <w:rsid w:val="00B355AD"/>
    <w:rsid w:val="00B42CD2"/>
    <w:rsid w:val="00B506EF"/>
    <w:rsid w:val="00B563A9"/>
    <w:rsid w:val="00B61DB0"/>
    <w:rsid w:val="00B61E6B"/>
    <w:rsid w:val="00B628BB"/>
    <w:rsid w:val="00B661C1"/>
    <w:rsid w:val="00B7034D"/>
    <w:rsid w:val="00B8273F"/>
    <w:rsid w:val="00B83F46"/>
    <w:rsid w:val="00BA2656"/>
    <w:rsid w:val="00BA723B"/>
    <w:rsid w:val="00BB4159"/>
    <w:rsid w:val="00BC54FB"/>
    <w:rsid w:val="00BD3ADD"/>
    <w:rsid w:val="00BD47A7"/>
    <w:rsid w:val="00BD4DB6"/>
    <w:rsid w:val="00BE0D86"/>
    <w:rsid w:val="00BE1433"/>
    <w:rsid w:val="00BE7777"/>
    <w:rsid w:val="00BF773A"/>
    <w:rsid w:val="00C015DC"/>
    <w:rsid w:val="00C02DD4"/>
    <w:rsid w:val="00C03059"/>
    <w:rsid w:val="00C10442"/>
    <w:rsid w:val="00C37367"/>
    <w:rsid w:val="00C50651"/>
    <w:rsid w:val="00C65294"/>
    <w:rsid w:val="00C75623"/>
    <w:rsid w:val="00C876B4"/>
    <w:rsid w:val="00CD620F"/>
    <w:rsid w:val="00CF25C4"/>
    <w:rsid w:val="00D03F2A"/>
    <w:rsid w:val="00D07051"/>
    <w:rsid w:val="00D264C9"/>
    <w:rsid w:val="00D33C30"/>
    <w:rsid w:val="00D37187"/>
    <w:rsid w:val="00D37DB8"/>
    <w:rsid w:val="00D40EAE"/>
    <w:rsid w:val="00D62E57"/>
    <w:rsid w:val="00D82545"/>
    <w:rsid w:val="00D82D2F"/>
    <w:rsid w:val="00D839B8"/>
    <w:rsid w:val="00D83A7D"/>
    <w:rsid w:val="00D84E28"/>
    <w:rsid w:val="00DA5016"/>
    <w:rsid w:val="00DC173E"/>
    <w:rsid w:val="00DC3953"/>
    <w:rsid w:val="00DC4D58"/>
    <w:rsid w:val="00DD2E3F"/>
    <w:rsid w:val="00DE516F"/>
    <w:rsid w:val="00DE518F"/>
    <w:rsid w:val="00DF0C00"/>
    <w:rsid w:val="00DF2050"/>
    <w:rsid w:val="00E00226"/>
    <w:rsid w:val="00E1284D"/>
    <w:rsid w:val="00E17A1E"/>
    <w:rsid w:val="00E26F35"/>
    <w:rsid w:val="00E50BC9"/>
    <w:rsid w:val="00E5757E"/>
    <w:rsid w:val="00E62E94"/>
    <w:rsid w:val="00E630E3"/>
    <w:rsid w:val="00E76ED4"/>
    <w:rsid w:val="00E771B2"/>
    <w:rsid w:val="00E863DC"/>
    <w:rsid w:val="00E97DF7"/>
    <w:rsid w:val="00EA0941"/>
    <w:rsid w:val="00EA35A2"/>
    <w:rsid w:val="00EB03D1"/>
    <w:rsid w:val="00EC0142"/>
    <w:rsid w:val="00ED0D1E"/>
    <w:rsid w:val="00ED45D4"/>
    <w:rsid w:val="00ED4D8C"/>
    <w:rsid w:val="00EE3277"/>
    <w:rsid w:val="00EE581F"/>
    <w:rsid w:val="00EF165B"/>
    <w:rsid w:val="00EF7996"/>
    <w:rsid w:val="00F02690"/>
    <w:rsid w:val="00F144A9"/>
    <w:rsid w:val="00F1609B"/>
    <w:rsid w:val="00F16EE7"/>
    <w:rsid w:val="00F17D95"/>
    <w:rsid w:val="00F31E65"/>
    <w:rsid w:val="00F52181"/>
    <w:rsid w:val="00F572C2"/>
    <w:rsid w:val="00F6424A"/>
    <w:rsid w:val="00F8037D"/>
    <w:rsid w:val="00F810AE"/>
    <w:rsid w:val="00F913AD"/>
    <w:rsid w:val="00F9290C"/>
    <w:rsid w:val="00FA704A"/>
    <w:rsid w:val="00FB02C9"/>
    <w:rsid w:val="00FB3902"/>
    <w:rsid w:val="00FC18E9"/>
    <w:rsid w:val="00FC3BEC"/>
    <w:rsid w:val="00FE3FC8"/>
    <w:rsid w:val="40975FC4"/>
    <w:rsid w:val="4FAF1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3D"/>
    <w:pPr>
      <w:widowControl w:val="0"/>
      <w:jc w:val="both"/>
    </w:pPr>
    <w:rPr>
      <w:rFonts w:ascii="Calibri"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E693D"/>
    <w:rPr>
      <w:rFonts w:ascii="宋体" w:hAnsi="Courier New"/>
      <w:szCs w:val="21"/>
    </w:rPr>
  </w:style>
  <w:style w:type="paragraph" w:styleId="a4">
    <w:name w:val="footer"/>
    <w:basedOn w:val="a"/>
    <w:link w:val="Char0"/>
    <w:uiPriority w:val="99"/>
    <w:unhideWhenUsed/>
    <w:rsid w:val="008E693D"/>
    <w:pPr>
      <w:tabs>
        <w:tab w:val="center" w:pos="4153"/>
        <w:tab w:val="right" w:pos="8306"/>
      </w:tabs>
      <w:snapToGrid w:val="0"/>
      <w:jc w:val="left"/>
    </w:pPr>
    <w:rPr>
      <w:kern w:val="0"/>
      <w:sz w:val="18"/>
      <w:szCs w:val="18"/>
    </w:rPr>
  </w:style>
  <w:style w:type="paragraph" w:styleId="a5">
    <w:name w:val="header"/>
    <w:basedOn w:val="a"/>
    <w:link w:val="Char1"/>
    <w:uiPriority w:val="99"/>
    <w:unhideWhenUsed/>
    <w:rsid w:val="008E693D"/>
    <w:pPr>
      <w:pBdr>
        <w:bottom w:val="single" w:sz="6" w:space="0" w:color="auto"/>
      </w:pBdr>
      <w:tabs>
        <w:tab w:val="center" w:pos="4153"/>
        <w:tab w:val="right" w:pos="8306"/>
      </w:tabs>
      <w:snapToGrid w:val="0"/>
      <w:jc w:val="left"/>
    </w:pPr>
    <w:rPr>
      <w:kern w:val="0"/>
      <w:sz w:val="18"/>
      <w:szCs w:val="18"/>
    </w:rPr>
  </w:style>
  <w:style w:type="character" w:styleId="a6">
    <w:name w:val="Hyperlink"/>
    <w:uiPriority w:val="99"/>
    <w:unhideWhenUsed/>
    <w:rsid w:val="008E693D"/>
    <w:rPr>
      <w:color w:val="0000FF"/>
      <w:u w:val="single"/>
    </w:rPr>
  </w:style>
  <w:style w:type="character" w:customStyle="1" w:styleId="Char0">
    <w:name w:val="页脚 Char"/>
    <w:link w:val="a4"/>
    <w:uiPriority w:val="99"/>
    <w:rsid w:val="008E693D"/>
    <w:rPr>
      <w:rFonts w:ascii="Calibri" w:eastAsia="宋体" w:hAnsi="Calibri" w:cs="Times New Roman"/>
      <w:sz w:val="18"/>
      <w:szCs w:val="18"/>
    </w:rPr>
  </w:style>
  <w:style w:type="character" w:customStyle="1" w:styleId="Char1">
    <w:name w:val="页眉 Char"/>
    <w:link w:val="a5"/>
    <w:uiPriority w:val="99"/>
    <w:rsid w:val="008E693D"/>
    <w:rPr>
      <w:rFonts w:ascii="Calibri" w:eastAsia="宋体" w:hAnsi="Calibri" w:cs="Times New Roman"/>
      <w:sz w:val="18"/>
      <w:szCs w:val="18"/>
    </w:rPr>
  </w:style>
  <w:style w:type="character" w:customStyle="1" w:styleId="Char">
    <w:name w:val="纯文本 Char"/>
    <w:link w:val="a3"/>
    <w:rsid w:val="008E693D"/>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371</Words>
  <Characters>2115</Characters>
  <Application>Microsoft Office Word</Application>
  <DocSecurity>0</DocSecurity>
  <Lines>17</Lines>
  <Paragraphs>4</Paragraphs>
  <ScaleCrop>false</ScaleCrop>
  <Company>China</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曲斌</cp:lastModifiedBy>
  <cp:revision>63</cp:revision>
  <cp:lastPrinted>2018-03-26T03:04:00Z</cp:lastPrinted>
  <dcterms:created xsi:type="dcterms:W3CDTF">2018-03-16T09:26:00Z</dcterms:created>
  <dcterms:modified xsi:type="dcterms:W3CDTF">2022-03-20T00:54:00Z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FCC5C8BA40804AAE877A8A8C1D167A18</vt:lpwstr>
  </property>
</Properties>
</file>