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015" w:rsidRDefault="00FD5C0D">
      <w:pPr>
        <w:spacing w:line="600" w:lineRule="exact"/>
        <w:rPr>
          <w:rFonts w:ascii="Times New Roman" w:eastAsia="方正小标宋简体" w:hAnsi="Times New Roman" w:cs="Times New Roman"/>
          <w:color w:val="000000" w:themeColor="text1"/>
          <w:sz w:val="36"/>
          <w:szCs w:val="36"/>
        </w:rPr>
      </w:pPr>
      <w:r>
        <w:rPr>
          <w:rFonts w:ascii="Times New Roman" w:eastAsia="仿宋_GB2312" w:hAnsi="Times New Roman" w:cs="Times New Roman"/>
          <w:b/>
          <w:color w:val="000000" w:themeColor="text1"/>
          <w:sz w:val="30"/>
          <w:szCs w:val="30"/>
        </w:rPr>
        <w:t>附件</w:t>
      </w:r>
      <w:r w:rsidR="00006476">
        <w:rPr>
          <w:rFonts w:ascii="Times New Roman" w:eastAsia="仿宋_GB2312" w:hAnsi="Times New Roman" w:cs="Times New Roman" w:hint="eastAsia"/>
          <w:b/>
          <w:color w:val="000000" w:themeColor="text1"/>
          <w:sz w:val="30"/>
          <w:szCs w:val="30"/>
        </w:rPr>
        <w:t>1</w:t>
      </w:r>
    </w:p>
    <w:p w:rsidR="00252015" w:rsidRDefault="00252015">
      <w:pPr>
        <w:spacing w:line="600" w:lineRule="exact"/>
        <w:jc w:val="center"/>
        <w:rPr>
          <w:rFonts w:ascii="Times New Roman" w:eastAsia="方正小标宋简体" w:hAnsi="Times New Roman" w:cs="Times New Roman"/>
          <w:color w:val="000000" w:themeColor="text1"/>
          <w:sz w:val="36"/>
          <w:szCs w:val="36"/>
        </w:rPr>
      </w:pPr>
      <w:bookmarkStart w:id="0" w:name="OLE_LINK2"/>
      <w:bookmarkStart w:id="1" w:name="OLE_LINK1"/>
    </w:p>
    <w:p w:rsidR="00252015" w:rsidRDefault="00FD5C0D">
      <w:pPr>
        <w:spacing w:line="600" w:lineRule="exact"/>
        <w:jc w:val="center"/>
        <w:rPr>
          <w:rFonts w:ascii="Times New Roman" w:eastAsia="方正小标宋简体" w:hAnsi="Times New Roman" w:cs="Times New Roman"/>
          <w:color w:val="000000" w:themeColor="text1"/>
          <w:sz w:val="36"/>
          <w:szCs w:val="36"/>
        </w:rPr>
      </w:pPr>
      <w:r>
        <w:rPr>
          <w:rFonts w:ascii="Times New Roman" w:eastAsia="方正小标宋简体" w:hAnsi="Times New Roman" w:cs="Times New Roman"/>
          <w:color w:val="000000" w:themeColor="text1"/>
          <w:sz w:val="36"/>
          <w:szCs w:val="36"/>
        </w:rPr>
        <w:t>第</w:t>
      </w:r>
      <w:r>
        <w:rPr>
          <w:rFonts w:ascii="Times New Roman" w:eastAsia="方正小标宋简体" w:hAnsi="Times New Roman" w:cs="Times New Roman" w:hint="eastAsia"/>
          <w:color w:val="000000" w:themeColor="text1"/>
          <w:sz w:val="36"/>
          <w:szCs w:val="36"/>
        </w:rPr>
        <w:t>六</w:t>
      </w:r>
      <w:r>
        <w:rPr>
          <w:rFonts w:ascii="Times New Roman" w:eastAsia="方正小标宋简体" w:hAnsi="Times New Roman" w:cs="Times New Roman"/>
          <w:color w:val="000000" w:themeColor="text1"/>
          <w:sz w:val="36"/>
          <w:szCs w:val="36"/>
        </w:rPr>
        <w:t>届全国高校网络教育优秀作品推选展示活动</w:t>
      </w:r>
      <w:bookmarkEnd w:id="0"/>
      <w:bookmarkEnd w:id="1"/>
    </w:p>
    <w:p w:rsidR="00252015" w:rsidRDefault="00FD5C0D">
      <w:pPr>
        <w:spacing w:line="600" w:lineRule="exact"/>
        <w:jc w:val="center"/>
        <w:rPr>
          <w:rFonts w:ascii="Times New Roman" w:hAnsi="Times New Roman" w:cs="Times New Roman"/>
          <w:color w:val="000000" w:themeColor="text1"/>
          <w:sz w:val="40"/>
          <w:szCs w:val="40"/>
        </w:rPr>
      </w:pPr>
      <w:r>
        <w:rPr>
          <w:rFonts w:ascii="Times New Roman" w:eastAsia="方正小标宋简体" w:hAnsi="Times New Roman" w:cs="Times New Roman"/>
          <w:color w:val="000000" w:themeColor="text1"/>
          <w:sz w:val="36"/>
          <w:szCs w:val="36"/>
        </w:rPr>
        <w:t>工作方案</w:t>
      </w:r>
    </w:p>
    <w:p w:rsidR="00252015" w:rsidRDefault="00252015">
      <w:pPr>
        <w:spacing w:line="600" w:lineRule="exact"/>
        <w:rPr>
          <w:rFonts w:ascii="Times New Roman" w:eastAsia="仿宋" w:hAnsi="Times New Roman" w:cs="Times New Roman"/>
          <w:color w:val="000000" w:themeColor="text1"/>
          <w:sz w:val="30"/>
          <w:szCs w:val="30"/>
        </w:rPr>
      </w:pPr>
    </w:p>
    <w:p w:rsidR="00252015" w:rsidRDefault="00FD5C0D">
      <w:pPr>
        <w:wordWrap w:val="0"/>
        <w:spacing w:line="60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一、目的意义</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以习近平新时代中国特色社会主义思想为指导，</w:t>
      </w:r>
      <w:r>
        <w:rPr>
          <w:rFonts w:ascii="Times New Roman" w:eastAsia="仿宋_GB2312" w:hAnsi="Times New Roman" w:cs="Times New Roman" w:hint="eastAsia"/>
          <w:sz w:val="32"/>
          <w:szCs w:val="40"/>
        </w:rPr>
        <w:t>围绕“我们这十年”突出爱国爱党爱社会主义主题引领，</w:t>
      </w:r>
      <w:r>
        <w:rPr>
          <w:rFonts w:ascii="Times New Roman" w:eastAsia="仿宋_GB2312" w:hAnsi="Times New Roman" w:cs="Times New Roman" w:hint="eastAsia"/>
          <w:color w:val="000000"/>
          <w:kern w:val="0"/>
          <w:sz w:val="32"/>
          <w:szCs w:val="32"/>
        </w:rPr>
        <w:t>鼓励引导</w:t>
      </w:r>
      <w:proofErr w:type="gramStart"/>
      <w:r>
        <w:rPr>
          <w:rFonts w:ascii="Times New Roman" w:eastAsia="仿宋_GB2312" w:hAnsi="Times New Roman" w:cs="Times New Roman" w:hint="eastAsia"/>
          <w:color w:val="000000"/>
          <w:kern w:val="0"/>
          <w:sz w:val="32"/>
          <w:szCs w:val="32"/>
        </w:rPr>
        <w:t>广大思</w:t>
      </w:r>
      <w:proofErr w:type="gramEnd"/>
      <w:r>
        <w:rPr>
          <w:rFonts w:ascii="Times New Roman" w:eastAsia="仿宋_GB2312" w:hAnsi="Times New Roman" w:cs="Times New Roman" w:hint="eastAsia"/>
          <w:color w:val="000000"/>
          <w:kern w:val="0"/>
          <w:sz w:val="32"/>
          <w:szCs w:val="32"/>
        </w:rPr>
        <w:t>政工作者创作推出</w:t>
      </w:r>
      <w:r>
        <w:rPr>
          <w:rFonts w:ascii="Times New Roman" w:eastAsia="仿宋_GB2312" w:hAnsi="Times New Roman" w:cs="Times New Roman"/>
          <w:color w:val="000000"/>
          <w:kern w:val="0"/>
          <w:sz w:val="32"/>
          <w:szCs w:val="32"/>
        </w:rPr>
        <w:t>一批反映新时代高校网络</w:t>
      </w:r>
      <w:proofErr w:type="gramStart"/>
      <w:r>
        <w:rPr>
          <w:rFonts w:ascii="Times New Roman" w:eastAsia="仿宋_GB2312" w:hAnsi="Times New Roman" w:cs="Times New Roman" w:hint="eastAsia"/>
          <w:color w:val="000000"/>
          <w:kern w:val="0"/>
          <w:sz w:val="32"/>
          <w:szCs w:val="32"/>
        </w:rPr>
        <w:t>思政</w:t>
      </w:r>
      <w:r>
        <w:rPr>
          <w:rFonts w:ascii="Times New Roman" w:eastAsia="仿宋_GB2312" w:hAnsi="Times New Roman" w:cs="Times New Roman"/>
          <w:color w:val="000000"/>
          <w:kern w:val="0"/>
          <w:sz w:val="32"/>
          <w:szCs w:val="32"/>
        </w:rPr>
        <w:t>教育</w:t>
      </w:r>
      <w:proofErr w:type="gramEnd"/>
      <w:r>
        <w:rPr>
          <w:rFonts w:ascii="Times New Roman" w:eastAsia="仿宋_GB2312" w:hAnsi="Times New Roman" w:cs="Times New Roman"/>
          <w:color w:val="000000"/>
          <w:kern w:val="0"/>
          <w:sz w:val="32"/>
          <w:szCs w:val="32"/>
        </w:rPr>
        <w:t>的先进经验、典型案例、优秀作品，充分发挥其示范引领和模范带动作用，推动思想政治工作联网上线</w:t>
      </w:r>
      <w:r>
        <w:rPr>
          <w:rFonts w:ascii="Times New Roman" w:eastAsia="仿宋_GB2312" w:hAnsi="Times New Roman" w:cs="Times New Roman" w:hint="eastAsia"/>
          <w:color w:val="000000"/>
          <w:kern w:val="0"/>
          <w:sz w:val="32"/>
          <w:szCs w:val="32"/>
        </w:rPr>
        <w:t>，深化网络文明建设，以实际行动迎接党的二十大胜利召开。</w:t>
      </w:r>
    </w:p>
    <w:p w:rsidR="00252015" w:rsidRDefault="00FD5C0D">
      <w:pPr>
        <w:wordWrap w:val="0"/>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二、活动主题</w:t>
      </w:r>
    </w:p>
    <w:p w:rsidR="00252015" w:rsidRDefault="00FD5C0D">
      <w:pPr>
        <w:wordWrap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争做校园好网民</w:t>
      </w:r>
      <w:r>
        <w:rPr>
          <w:rFonts w:ascii="Times New Roman" w:eastAsia="仿宋_GB2312" w:hAnsi="Times New Roman" w:cs="Times New Roman" w:hint="eastAsia"/>
          <w:sz w:val="32"/>
          <w:szCs w:val="32"/>
        </w:rPr>
        <w:t>，</w:t>
      </w:r>
      <w:r>
        <w:rPr>
          <w:rFonts w:ascii="仿宋_GB2312" w:eastAsia="仿宋_GB2312" w:hAnsi="Times New Roman" w:cs="Times New Roman" w:hint="eastAsia"/>
          <w:sz w:val="32"/>
          <w:szCs w:val="32"/>
        </w:rPr>
        <w:t>凝聚网络正能量，</w:t>
      </w:r>
      <w:r>
        <w:rPr>
          <w:rFonts w:ascii="Times New Roman" w:eastAsia="仿宋_GB2312" w:hAnsi="Times New Roman" w:cs="Times New Roman" w:hint="eastAsia"/>
          <w:sz w:val="32"/>
          <w:szCs w:val="32"/>
        </w:rPr>
        <w:t>青春献礼二十大</w:t>
      </w:r>
      <w:r>
        <w:rPr>
          <w:rFonts w:ascii="Times New Roman" w:eastAsia="仿宋_GB2312" w:hAnsi="Times New Roman" w:cs="Times New Roman"/>
          <w:sz w:val="32"/>
          <w:szCs w:val="32"/>
        </w:rPr>
        <w:t>。</w:t>
      </w:r>
    </w:p>
    <w:p w:rsidR="00252015" w:rsidRDefault="00FD5C0D">
      <w:pPr>
        <w:wordWrap w:val="0"/>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三</w:t>
      </w:r>
      <w:r>
        <w:rPr>
          <w:rFonts w:ascii="Times New Roman" w:eastAsia="黑体" w:hAnsi="Times New Roman" w:cs="Times New Roman"/>
          <w:sz w:val="32"/>
          <w:szCs w:val="32"/>
        </w:rPr>
        <w:t>、活动对象</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高校思想政治工作</w:t>
      </w:r>
      <w:r>
        <w:rPr>
          <w:rFonts w:ascii="Times New Roman" w:eastAsia="仿宋_GB2312" w:hAnsi="Times New Roman" w:cs="Times New Roman" w:hint="eastAsia"/>
          <w:color w:val="000000"/>
          <w:kern w:val="0"/>
          <w:sz w:val="32"/>
          <w:szCs w:val="32"/>
        </w:rPr>
        <w:t>者</w:t>
      </w:r>
      <w:r>
        <w:rPr>
          <w:rFonts w:ascii="Times New Roman" w:eastAsia="仿宋_GB2312" w:hAnsi="Times New Roman" w:cs="Times New Roman"/>
          <w:color w:val="000000"/>
          <w:kern w:val="0"/>
          <w:sz w:val="32"/>
          <w:szCs w:val="32"/>
        </w:rPr>
        <w:t>、党务工作</w:t>
      </w:r>
      <w:r>
        <w:rPr>
          <w:rFonts w:ascii="Times New Roman" w:eastAsia="仿宋_GB2312" w:hAnsi="Times New Roman" w:cs="Times New Roman" w:hint="eastAsia"/>
          <w:color w:val="000000"/>
          <w:kern w:val="0"/>
          <w:sz w:val="32"/>
          <w:szCs w:val="32"/>
        </w:rPr>
        <w:t>者</w:t>
      </w:r>
      <w:r>
        <w:rPr>
          <w:rFonts w:ascii="Times New Roman" w:eastAsia="仿宋_GB2312" w:hAnsi="Times New Roman" w:cs="Times New Roman"/>
          <w:color w:val="000000"/>
          <w:kern w:val="0"/>
          <w:sz w:val="32"/>
          <w:szCs w:val="32"/>
        </w:rPr>
        <w:t>或从事相关领域理论研究和实践工作的专业教师均可</w:t>
      </w:r>
      <w:r>
        <w:rPr>
          <w:rFonts w:ascii="Times New Roman" w:eastAsia="仿宋_GB2312" w:hAnsi="Times New Roman" w:cs="Times New Roman" w:hint="eastAsia"/>
          <w:color w:val="000000"/>
          <w:kern w:val="0"/>
          <w:sz w:val="32"/>
          <w:szCs w:val="32"/>
        </w:rPr>
        <w:t>参与</w:t>
      </w:r>
      <w:r>
        <w:rPr>
          <w:rFonts w:ascii="Times New Roman" w:eastAsia="仿宋_GB2312" w:hAnsi="Times New Roman" w:cs="Times New Roman"/>
          <w:color w:val="000000"/>
          <w:kern w:val="0"/>
          <w:sz w:val="32"/>
          <w:szCs w:val="32"/>
        </w:rPr>
        <w:t>。</w:t>
      </w:r>
    </w:p>
    <w:p w:rsidR="00252015" w:rsidRDefault="00FD5C0D">
      <w:pPr>
        <w:wordWrap w:val="0"/>
        <w:spacing w:line="60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四、作品征集</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活动征集优秀网络文章、优秀工作案例、优秀微课、优秀新媒体作品</w:t>
      </w: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color w:val="000000"/>
          <w:kern w:val="0"/>
          <w:sz w:val="32"/>
          <w:szCs w:val="32"/>
        </w:rPr>
        <w:t>类作品。</w:t>
      </w:r>
      <w:r>
        <w:rPr>
          <w:rFonts w:ascii="Times New Roman" w:eastAsia="仿宋_GB2312" w:hAnsi="Times New Roman" w:cs="Times New Roman"/>
          <w:sz w:val="32"/>
          <w:szCs w:val="32"/>
        </w:rPr>
        <w:t>所有作品须为</w:t>
      </w:r>
      <w:r>
        <w:rPr>
          <w:rFonts w:ascii="Times New Roman" w:eastAsia="仿宋_GB2312" w:hAnsi="Times New Roman" w:cs="Times New Roman" w:hint="eastAsia"/>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日至提交截止日期间在网络上发表的作品。</w:t>
      </w:r>
      <w:r>
        <w:rPr>
          <w:rFonts w:ascii="Times New Roman" w:eastAsia="仿宋_GB2312" w:hAnsi="Times New Roman" w:cs="Times New Roman"/>
          <w:color w:val="000000"/>
          <w:kern w:val="0"/>
          <w:sz w:val="32"/>
          <w:szCs w:val="32"/>
        </w:rPr>
        <w:t>作品征集时间为</w:t>
      </w:r>
      <w:r>
        <w:rPr>
          <w:rFonts w:ascii="Times New Roman" w:eastAsia="仿宋_GB2312" w:hAnsi="Times New Roman" w:cs="Times New Roman" w:hint="eastAsia"/>
          <w:color w:val="000000"/>
          <w:kern w:val="0"/>
          <w:sz w:val="32"/>
          <w:szCs w:val="32"/>
        </w:rPr>
        <w:t>2022</w:t>
      </w:r>
      <w:r>
        <w:rPr>
          <w:rFonts w:ascii="Times New Roman" w:eastAsia="仿宋_GB2312" w:hAnsi="Times New Roman" w:cs="Times New Roman" w:hint="eastAsia"/>
          <w:color w:val="000000"/>
          <w:kern w:val="0"/>
          <w:sz w:val="32"/>
          <w:szCs w:val="32"/>
        </w:rPr>
        <w:t>年</w:t>
      </w: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hint="eastAsia"/>
          <w:color w:val="000000"/>
          <w:kern w:val="0"/>
          <w:sz w:val="32"/>
          <w:szCs w:val="32"/>
        </w:rPr>
        <w:t>月</w:t>
      </w:r>
      <w:r>
        <w:rPr>
          <w:rFonts w:ascii="Times New Roman" w:eastAsia="仿宋_GB2312" w:hAnsi="Times New Roman" w:cs="Times New Roman" w:hint="eastAsia"/>
          <w:color w:val="000000"/>
          <w:kern w:val="0"/>
          <w:sz w:val="32"/>
          <w:szCs w:val="32"/>
        </w:rPr>
        <w:t>28</w:t>
      </w:r>
      <w:r>
        <w:rPr>
          <w:rFonts w:ascii="Times New Roman" w:eastAsia="仿宋_GB2312" w:hAnsi="Times New Roman" w:cs="Times New Roman" w:hint="eastAsia"/>
          <w:color w:val="000000"/>
          <w:kern w:val="0"/>
          <w:sz w:val="32"/>
          <w:szCs w:val="32"/>
        </w:rPr>
        <w:t>日至</w:t>
      </w:r>
      <w:r>
        <w:rPr>
          <w:rFonts w:ascii="Times New Roman" w:eastAsia="仿宋_GB2312" w:hAnsi="Times New Roman" w:cs="Times New Roman" w:hint="eastAsia"/>
          <w:color w:val="000000"/>
          <w:kern w:val="0"/>
          <w:sz w:val="32"/>
          <w:szCs w:val="32"/>
        </w:rPr>
        <w:t>8</w:t>
      </w:r>
      <w:r>
        <w:rPr>
          <w:rFonts w:ascii="Times New Roman" w:eastAsia="仿宋_GB2312" w:hAnsi="Times New Roman" w:cs="Times New Roman" w:hint="eastAsia"/>
          <w:color w:val="000000"/>
          <w:kern w:val="0"/>
          <w:sz w:val="32"/>
          <w:szCs w:val="32"/>
        </w:rPr>
        <w:t>月</w:t>
      </w:r>
      <w:r>
        <w:rPr>
          <w:rFonts w:ascii="Times New Roman" w:eastAsia="仿宋_GB2312" w:hAnsi="Times New Roman" w:cs="Times New Roman" w:hint="eastAsia"/>
          <w:color w:val="000000"/>
          <w:kern w:val="0"/>
          <w:sz w:val="32"/>
          <w:szCs w:val="32"/>
        </w:rPr>
        <w:t>28</w:t>
      </w:r>
      <w:r>
        <w:rPr>
          <w:rFonts w:ascii="Times New Roman" w:eastAsia="仿宋_GB2312" w:hAnsi="Times New Roman" w:cs="Times New Roman" w:hint="eastAsia"/>
          <w:color w:val="000000"/>
          <w:kern w:val="0"/>
          <w:sz w:val="32"/>
          <w:szCs w:val="32"/>
        </w:rPr>
        <w:t>日</w:t>
      </w:r>
      <w:r>
        <w:rPr>
          <w:rFonts w:ascii="Times New Roman" w:eastAsia="仿宋_GB2312" w:hAnsi="Times New Roman" w:cs="Times New Roman"/>
          <w:color w:val="000000"/>
          <w:kern w:val="0"/>
          <w:sz w:val="32"/>
          <w:szCs w:val="32"/>
        </w:rPr>
        <w:t>。</w:t>
      </w:r>
    </w:p>
    <w:p w:rsidR="00252015" w:rsidRDefault="00FD5C0D">
      <w:pPr>
        <w:wordWrap w:val="0"/>
        <w:spacing w:line="600" w:lineRule="exact"/>
        <w:ind w:firstLineChars="200" w:firstLine="640"/>
        <w:rPr>
          <w:rFonts w:ascii="仿宋_GB2312" w:eastAsia="仿宋_GB2312" w:hAnsi="仿宋" w:cs="宋体"/>
          <w:color w:val="000000"/>
          <w:kern w:val="0"/>
          <w:sz w:val="32"/>
          <w:szCs w:val="32"/>
        </w:rPr>
      </w:pPr>
      <w:r>
        <w:rPr>
          <w:rFonts w:ascii="Times New Roman" w:eastAsia="仿宋_GB2312" w:hAnsi="Times New Roman" w:cs="Times New Roman" w:hint="eastAsia"/>
          <w:sz w:val="32"/>
          <w:szCs w:val="32"/>
        </w:rPr>
        <w:t>活动平台：中国大</w:t>
      </w:r>
      <w:r>
        <w:rPr>
          <w:rFonts w:ascii="Times New Roman" w:eastAsia="仿宋_GB2312" w:hAnsi="Times New Roman" w:cs="Times New Roman"/>
          <w:color w:val="000000"/>
          <w:kern w:val="0"/>
          <w:sz w:val="32"/>
          <w:szCs w:val="32"/>
        </w:rPr>
        <w:t>学生在线</w:t>
      </w:r>
      <w:r>
        <w:rPr>
          <w:rFonts w:ascii="Times New Roman" w:eastAsia="仿宋_GB2312" w:hAnsi="Times New Roman" w:cs="Times New Roman"/>
          <w:color w:val="000000"/>
          <w:kern w:val="0"/>
          <w:sz w:val="32"/>
          <w:szCs w:val="32"/>
        </w:rPr>
        <w:t>http://dxs.moe.gov.cn/zx/fdy/</w:t>
      </w:r>
    </w:p>
    <w:p w:rsidR="00252015" w:rsidRDefault="00FD5C0D">
      <w:pPr>
        <w:wordWrap w:val="0"/>
        <w:spacing w:line="600" w:lineRule="exact"/>
        <w:ind w:firstLineChars="200" w:firstLine="643"/>
        <w:rPr>
          <w:rFonts w:ascii="楷体_GB2312" w:eastAsia="楷体_GB2312" w:hAnsi="Times New Roman" w:cs="Times New Roman"/>
          <w:b/>
          <w:bCs/>
          <w:sz w:val="32"/>
          <w:szCs w:val="32"/>
        </w:rPr>
      </w:pPr>
      <w:r>
        <w:rPr>
          <w:rFonts w:ascii="楷体_GB2312" w:eastAsia="楷体_GB2312" w:hAnsi="Times New Roman" w:cs="Times New Roman" w:hint="eastAsia"/>
          <w:b/>
          <w:bCs/>
          <w:sz w:val="32"/>
          <w:szCs w:val="32"/>
        </w:rPr>
        <w:lastRenderedPageBreak/>
        <w:t>（一）优秀网络文章</w:t>
      </w:r>
    </w:p>
    <w:p w:rsidR="00252015" w:rsidRDefault="00FD5C0D">
      <w:pPr>
        <w:wordWrap w:val="0"/>
        <w:spacing w:line="600" w:lineRule="exact"/>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须面向大学生创作，体裁不限，要体现价值引导、思想引领，内容观点正确、立场鲜明，育人功能凸显，紧扣高校思想政治工作重点难点问题，以理服人、以情感人，对广大学生有较强的吸引力、感染力和教育意义。鼓励网络首发，有较高的转发、评论和引用量。每件作品作者限</w:t>
      </w:r>
      <w:r>
        <w:rPr>
          <w:rFonts w:ascii="Times New Roman" w:eastAsia="仿宋_GB2312" w:hAnsi="Times New Roman" w:cs="Times New Roman"/>
          <w:color w:val="000000"/>
          <w:kern w:val="0"/>
          <w:sz w:val="32"/>
          <w:szCs w:val="32"/>
        </w:rPr>
        <w:t>1</w:t>
      </w:r>
      <w:r>
        <w:rPr>
          <w:rFonts w:ascii="仿宋_GB2312" w:eastAsia="仿宋_GB2312" w:hAnsi="仿宋" w:cs="宋体" w:hint="eastAsia"/>
          <w:color w:val="000000"/>
          <w:kern w:val="0"/>
          <w:sz w:val="32"/>
          <w:szCs w:val="32"/>
        </w:rPr>
        <w:t>人，且必须为文章第一作者。</w:t>
      </w:r>
    </w:p>
    <w:p w:rsidR="00252015" w:rsidRDefault="00FD5C0D">
      <w:pPr>
        <w:wordWrap w:val="0"/>
        <w:spacing w:line="600" w:lineRule="exact"/>
        <w:ind w:firstLineChars="200" w:firstLine="643"/>
        <w:rPr>
          <w:rFonts w:ascii="楷体_GB2312" w:eastAsia="楷体_GB2312" w:hAnsi="Times New Roman" w:cs="Times New Roman"/>
          <w:b/>
          <w:bCs/>
          <w:sz w:val="32"/>
          <w:szCs w:val="32"/>
        </w:rPr>
      </w:pPr>
      <w:r>
        <w:rPr>
          <w:rFonts w:ascii="楷体_GB2312" w:eastAsia="楷体_GB2312" w:hAnsi="Times New Roman" w:cs="Times New Roman" w:hint="eastAsia"/>
          <w:b/>
          <w:bCs/>
          <w:sz w:val="32"/>
          <w:szCs w:val="32"/>
        </w:rPr>
        <w:t>（二）优秀工作案例</w:t>
      </w:r>
    </w:p>
    <w:p w:rsidR="00252015" w:rsidRDefault="00FD5C0D">
      <w:pPr>
        <w:wordWrap w:val="0"/>
        <w:spacing w:line="600" w:lineRule="exact"/>
        <w:ind w:firstLineChars="200" w:firstLine="640"/>
        <w:rPr>
          <w:rFonts w:ascii="仿宋_GB2312" w:eastAsia="仿宋_GB2312" w:hAnsi="仿宋" w:cs="宋体"/>
          <w:color w:val="000000"/>
          <w:kern w:val="0"/>
          <w:sz w:val="32"/>
          <w:szCs w:val="32"/>
        </w:rPr>
      </w:pPr>
      <w:r>
        <w:rPr>
          <w:rFonts w:ascii="仿宋_GB2312" w:eastAsia="仿宋_GB2312" w:hAnsi="仿宋" w:cs="宋体" w:hint="eastAsia"/>
          <w:kern w:val="0"/>
          <w:sz w:val="32"/>
          <w:szCs w:val="32"/>
        </w:rPr>
        <w:t>可围绕个人或团队（高校</w:t>
      </w:r>
      <w:proofErr w:type="gramStart"/>
      <w:r>
        <w:rPr>
          <w:rFonts w:ascii="仿宋_GB2312" w:eastAsia="仿宋_GB2312" w:hAnsi="仿宋" w:cs="宋体" w:hint="eastAsia"/>
          <w:kern w:val="0"/>
          <w:sz w:val="32"/>
          <w:szCs w:val="32"/>
        </w:rPr>
        <w:t>网络思政工作室</w:t>
      </w:r>
      <w:proofErr w:type="gramEnd"/>
      <w:r>
        <w:rPr>
          <w:rFonts w:ascii="仿宋_GB2312" w:eastAsia="仿宋_GB2312" w:hAnsi="仿宋" w:cs="宋体" w:hint="eastAsia"/>
          <w:kern w:val="0"/>
          <w:sz w:val="32"/>
          <w:szCs w:val="32"/>
        </w:rPr>
        <w:t>、理论社团、心理咨询室、创新创业工作室等）在创新网络思想政治工作、提升师生网络素</w:t>
      </w:r>
      <w:r>
        <w:rPr>
          <w:rFonts w:ascii="仿宋_GB2312" w:eastAsia="仿宋_GB2312" w:hAnsi="仿宋" w:cs="宋体" w:hint="eastAsia"/>
          <w:color w:val="000000"/>
          <w:kern w:val="0"/>
          <w:sz w:val="32"/>
          <w:szCs w:val="32"/>
        </w:rPr>
        <w:t>养、开展网络文化建设、推进网络文明教育、营造清朗网络空间工作过程中探索施行的好经验、好做法及维护运行的平台及栏目，或在开展学生工作中利用网络对</w:t>
      </w:r>
      <w:r>
        <w:rPr>
          <w:rFonts w:ascii="仿宋_GB2312" w:eastAsia="仿宋_GB2312" w:hAnsi="仿宋" w:cs="宋体"/>
          <w:color w:val="000000"/>
          <w:kern w:val="0"/>
          <w:sz w:val="32"/>
          <w:szCs w:val="32"/>
        </w:rPr>
        <w:t>遇到的</w:t>
      </w:r>
      <w:r>
        <w:rPr>
          <w:rFonts w:ascii="仿宋_GB2312" w:eastAsia="仿宋_GB2312" w:hAnsi="仿宋" w:cs="宋体" w:hint="eastAsia"/>
          <w:color w:val="000000"/>
          <w:kern w:val="0"/>
          <w:sz w:val="32"/>
          <w:szCs w:val="32"/>
        </w:rPr>
        <w:t>热点、难点、重点、突发事件等进行释疑解惑和深度辅导过程</w:t>
      </w:r>
      <w:r>
        <w:rPr>
          <w:rFonts w:ascii="仿宋_GB2312" w:eastAsia="仿宋_GB2312" w:hAnsi="仿宋" w:cs="宋体"/>
          <w:color w:val="000000"/>
          <w:kern w:val="0"/>
          <w:sz w:val="32"/>
          <w:szCs w:val="32"/>
        </w:rPr>
        <w:t>中</w:t>
      </w:r>
      <w:r>
        <w:rPr>
          <w:rFonts w:ascii="仿宋_GB2312" w:eastAsia="仿宋_GB2312" w:hAnsi="仿宋" w:cs="宋体" w:hint="eastAsia"/>
          <w:color w:val="000000"/>
          <w:kern w:val="0"/>
          <w:sz w:val="32"/>
          <w:szCs w:val="32"/>
        </w:rPr>
        <w:t>形成</w:t>
      </w:r>
      <w:r>
        <w:rPr>
          <w:rFonts w:ascii="仿宋_GB2312" w:eastAsia="仿宋_GB2312" w:hAnsi="仿宋" w:cs="宋体"/>
          <w:color w:val="000000"/>
          <w:kern w:val="0"/>
          <w:sz w:val="32"/>
          <w:szCs w:val="32"/>
        </w:rPr>
        <w:t>的</w:t>
      </w:r>
      <w:r>
        <w:rPr>
          <w:rFonts w:ascii="仿宋_GB2312" w:eastAsia="仿宋_GB2312" w:hAnsi="仿宋" w:cs="宋体" w:hint="eastAsia"/>
          <w:color w:val="000000"/>
          <w:kern w:val="0"/>
          <w:sz w:val="32"/>
          <w:szCs w:val="32"/>
        </w:rPr>
        <w:t>好</w:t>
      </w:r>
      <w:r>
        <w:rPr>
          <w:rFonts w:ascii="仿宋_GB2312" w:eastAsia="仿宋_GB2312" w:hAnsi="仿宋" w:cs="宋体"/>
          <w:color w:val="000000"/>
          <w:kern w:val="0"/>
          <w:sz w:val="32"/>
          <w:szCs w:val="32"/>
        </w:rPr>
        <w:t>经验</w:t>
      </w:r>
      <w:r>
        <w:rPr>
          <w:rFonts w:ascii="仿宋_GB2312" w:eastAsia="仿宋_GB2312" w:hAnsi="仿宋" w:cs="宋体" w:hint="eastAsia"/>
          <w:color w:val="000000"/>
          <w:kern w:val="0"/>
          <w:sz w:val="32"/>
          <w:szCs w:val="32"/>
        </w:rPr>
        <w:t>、</w:t>
      </w:r>
      <w:r>
        <w:rPr>
          <w:rFonts w:ascii="仿宋_GB2312" w:eastAsia="仿宋_GB2312" w:hAnsi="仿宋" w:cs="宋体"/>
          <w:color w:val="000000"/>
          <w:kern w:val="0"/>
          <w:sz w:val="32"/>
          <w:szCs w:val="32"/>
        </w:rPr>
        <w:t>好做法</w:t>
      </w:r>
      <w:r>
        <w:rPr>
          <w:rFonts w:ascii="仿宋_GB2312" w:eastAsia="仿宋_GB2312" w:hAnsi="仿宋" w:cs="宋体" w:hint="eastAsia"/>
          <w:color w:val="000000"/>
          <w:kern w:val="0"/>
          <w:sz w:val="32"/>
          <w:szCs w:val="32"/>
        </w:rPr>
        <w:t>进行撰写，并在此基础上进行剖析、总结、</w:t>
      </w:r>
      <w:r>
        <w:rPr>
          <w:rFonts w:ascii="仿宋_GB2312" w:eastAsia="仿宋_GB2312" w:hAnsi="仿宋" w:cs="宋体"/>
          <w:color w:val="000000"/>
          <w:kern w:val="0"/>
          <w:sz w:val="32"/>
          <w:szCs w:val="32"/>
        </w:rPr>
        <w:t>提炼</w:t>
      </w:r>
      <w:r>
        <w:rPr>
          <w:rFonts w:ascii="仿宋_GB2312" w:eastAsia="仿宋_GB2312" w:hAnsi="仿宋" w:cs="宋体" w:hint="eastAsia"/>
          <w:color w:val="000000"/>
          <w:kern w:val="0"/>
          <w:sz w:val="32"/>
          <w:szCs w:val="32"/>
        </w:rPr>
        <w:t>形成</w:t>
      </w:r>
      <w:r>
        <w:rPr>
          <w:rFonts w:ascii="仿宋_GB2312" w:eastAsia="仿宋_GB2312" w:hAnsi="仿宋" w:cs="宋体"/>
          <w:color w:val="000000"/>
          <w:kern w:val="0"/>
          <w:sz w:val="32"/>
          <w:szCs w:val="32"/>
        </w:rPr>
        <w:t>的</w:t>
      </w:r>
      <w:r>
        <w:rPr>
          <w:rFonts w:ascii="仿宋_GB2312" w:eastAsia="仿宋_GB2312" w:hAnsi="仿宋" w:cs="宋体" w:hint="eastAsia"/>
          <w:color w:val="000000"/>
          <w:kern w:val="0"/>
          <w:sz w:val="32"/>
          <w:szCs w:val="32"/>
        </w:rPr>
        <w:t>新</w:t>
      </w:r>
      <w:r>
        <w:rPr>
          <w:rFonts w:ascii="仿宋_GB2312" w:eastAsia="仿宋_GB2312" w:hAnsi="仿宋" w:cs="宋体"/>
          <w:color w:val="000000"/>
          <w:kern w:val="0"/>
          <w:sz w:val="32"/>
          <w:szCs w:val="32"/>
        </w:rPr>
        <w:t>对策新</w:t>
      </w:r>
      <w:r>
        <w:rPr>
          <w:rFonts w:ascii="仿宋_GB2312" w:eastAsia="仿宋_GB2312" w:hAnsi="仿宋" w:cs="宋体" w:hint="eastAsia"/>
          <w:color w:val="000000"/>
          <w:kern w:val="0"/>
          <w:sz w:val="32"/>
          <w:szCs w:val="32"/>
        </w:rPr>
        <w:t>经验。</w:t>
      </w:r>
      <w:proofErr w:type="gramStart"/>
      <w:r>
        <w:rPr>
          <w:rFonts w:ascii="仿宋_GB2312" w:eastAsia="仿宋_GB2312" w:hAnsi="仿宋" w:cs="宋体" w:hint="eastAsia"/>
          <w:color w:val="000000"/>
          <w:kern w:val="0"/>
          <w:sz w:val="32"/>
          <w:szCs w:val="32"/>
        </w:rPr>
        <w:t>案例需已形成</w:t>
      </w:r>
      <w:proofErr w:type="gramEnd"/>
      <w:r>
        <w:rPr>
          <w:rFonts w:ascii="仿宋_GB2312" w:eastAsia="仿宋_GB2312" w:hAnsi="仿宋" w:cs="宋体" w:hint="eastAsia"/>
          <w:color w:val="000000"/>
          <w:kern w:val="0"/>
          <w:sz w:val="32"/>
          <w:szCs w:val="32"/>
        </w:rPr>
        <w:t>一定的典型性经验，有固定工作平台、可靠条件保障、长效工作机制和明显育人实效，可示范、可复制、可推广。</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仿宋_GB2312" w:eastAsia="仿宋_GB2312" w:hAnsi="仿宋" w:cs="宋体" w:hint="eastAsia"/>
          <w:color w:val="000000"/>
          <w:kern w:val="0"/>
          <w:sz w:val="32"/>
          <w:szCs w:val="32"/>
        </w:rPr>
        <w:t>案例内容应包括项目主题和思路、实施方法和过程、主要成效和经验、下一步加强和改进的计划等，要求文字简洁</w:t>
      </w:r>
      <w:r>
        <w:rPr>
          <w:rFonts w:ascii="Times New Roman" w:eastAsia="仿宋_GB2312" w:hAnsi="Times New Roman" w:cs="Times New Roman"/>
          <w:color w:val="000000"/>
          <w:kern w:val="0"/>
          <w:sz w:val="32"/>
          <w:szCs w:val="32"/>
        </w:rPr>
        <w:t>、重点突出，字数</w:t>
      </w:r>
      <w:r>
        <w:rPr>
          <w:rFonts w:ascii="Times New Roman" w:eastAsia="仿宋_GB2312" w:hAnsi="Times New Roman" w:cs="Times New Roman"/>
          <w:color w:val="000000"/>
          <w:kern w:val="0"/>
          <w:sz w:val="32"/>
          <w:szCs w:val="32"/>
        </w:rPr>
        <w:t>3000</w:t>
      </w:r>
      <w:r>
        <w:rPr>
          <w:rFonts w:ascii="Times New Roman" w:eastAsia="仿宋_GB2312" w:hAnsi="Times New Roman" w:cs="Times New Roman"/>
          <w:color w:val="000000"/>
          <w:kern w:val="0"/>
          <w:sz w:val="32"/>
          <w:szCs w:val="32"/>
        </w:rPr>
        <w:t>字以上，可配说明图片和视频。每件作品作者限</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人以内。</w:t>
      </w:r>
    </w:p>
    <w:p w:rsidR="00252015" w:rsidRDefault="00FD5C0D">
      <w:pPr>
        <w:wordWrap w:val="0"/>
        <w:spacing w:line="600" w:lineRule="exact"/>
        <w:ind w:left="602"/>
        <w:rPr>
          <w:rFonts w:ascii="Times New Roman" w:eastAsia="楷体_GB2312" w:hAnsi="Times New Roman" w:cs="Times New Roman"/>
          <w:b/>
          <w:bCs/>
          <w:sz w:val="32"/>
          <w:szCs w:val="32"/>
          <w:highlight w:val="yellow"/>
        </w:rPr>
      </w:pPr>
      <w:r>
        <w:rPr>
          <w:rFonts w:ascii="Times New Roman" w:eastAsia="楷体_GB2312" w:hAnsi="Times New Roman" w:cs="Times New Roman"/>
          <w:b/>
          <w:bCs/>
          <w:sz w:val="32"/>
          <w:szCs w:val="32"/>
        </w:rPr>
        <w:t>（三）优秀微课</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lastRenderedPageBreak/>
        <w:t>应</w:t>
      </w:r>
      <w:r>
        <w:rPr>
          <w:rFonts w:ascii="Times New Roman" w:eastAsia="仿宋_GB2312" w:hAnsi="Times New Roman" w:cs="Times New Roman"/>
          <w:color w:val="000000"/>
          <w:kern w:val="0"/>
          <w:sz w:val="32"/>
          <w:szCs w:val="32"/>
        </w:rPr>
        <w:t>围绕日常工作实践或学习教育中的常见、典型、有代表性的</w:t>
      </w:r>
      <w:r>
        <w:rPr>
          <w:rFonts w:ascii="Times New Roman" w:eastAsia="仿宋_GB2312" w:hAnsi="Times New Roman" w:cs="Times New Roman" w:hint="eastAsia"/>
          <w:color w:val="000000"/>
          <w:kern w:val="0"/>
          <w:sz w:val="32"/>
          <w:szCs w:val="32"/>
        </w:rPr>
        <w:t>场景、要点或环节</w:t>
      </w:r>
      <w:r>
        <w:rPr>
          <w:rFonts w:ascii="Times New Roman" w:eastAsia="仿宋_GB2312" w:hAnsi="Times New Roman" w:cs="Times New Roman"/>
          <w:color w:val="000000"/>
          <w:kern w:val="0"/>
          <w:sz w:val="32"/>
          <w:szCs w:val="32"/>
        </w:rPr>
        <w:t>进行</w:t>
      </w:r>
      <w:r>
        <w:rPr>
          <w:rFonts w:ascii="Times New Roman" w:eastAsia="仿宋_GB2312" w:hAnsi="Times New Roman" w:cs="Times New Roman" w:hint="eastAsia"/>
          <w:color w:val="000000"/>
          <w:kern w:val="0"/>
          <w:sz w:val="32"/>
          <w:szCs w:val="32"/>
        </w:rPr>
        <w:t>课堂</w:t>
      </w:r>
      <w:r>
        <w:rPr>
          <w:rFonts w:ascii="Times New Roman" w:eastAsia="仿宋_GB2312" w:hAnsi="Times New Roman" w:cs="Times New Roman"/>
          <w:color w:val="000000"/>
          <w:kern w:val="0"/>
          <w:sz w:val="32"/>
          <w:szCs w:val="32"/>
        </w:rPr>
        <w:t>设计，能够有效</w:t>
      </w:r>
      <w:r>
        <w:rPr>
          <w:rFonts w:ascii="Times New Roman" w:eastAsia="仿宋_GB2312" w:hAnsi="Times New Roman" w:cs="Times New Roman" w:hint="eastAsia"/>
          <w:color w:val="000000"/>
          <w:kern w:val="0"/>
          <w:sz w:val="32"/>
          <w:szCs w:val="32"/>
        </w:rPr>
        <w:t>解决思政工作中的</w:t>
      </w:r>
      <w:r>
        <w:rPr>
          <w:rFonts w:ascii="Times New Roman" w:eastAsia="仿宋_GB2312" w:hAnsi="Times New Roman" w:cs="Times New Roman"/>
          <w:color w:val="000000"/>
          <w:kern w:val="0"/>
          <w:sz w:val="32"/>
          <w:szCs w:val="32"/>
        </w:rPr>
        <w:t>重点、难点、疑点问题。作品要贴近师生思想、学习、工作和生活实际，在思想融入、情景设计、表达演绎、拍摄制作等方面具有较高的水平。</w:t>
      </w:r>
      <w:r>
        <w:rPr>
          <w:rFonts w:ascii="Times New Roman" w:eastAsia="仿宋_GB2312" w:hAnsi="Times New Roman" w:cs="Times New Roman" w:hint="eastAsia"/>
          <w:color w:val="000000"/>
          <w:kern w:val="0"/>
          <w:sz w:val="32"/>
          <w:szCs w:val="32"/>
        </w:rPr>
        <w:t>标</w:t>
      </w:r>
      <w:r>
        <w:rPr>
          <w:rFonts w:ascii="Times New Roman" w:eastAsia="仿宋_GB2312" w:hAnsi="Times New Roman" w:cs="Times New Roman"/>
          <w:color w:val="000000"/>
          <w:kern w:val="0"/>
          <w:sz w:val="32"/>
          <w:szCs w:val="32"/>
        </w:rPr>
        <w:t>题简洁，目标明确，有个性和特色，作品片长不超过</w:t>
      </w:r>
      <w:r>
        <w:rPr>
          <w:rFonts w:ascii="Times New Roman" w:eastAsia="仿宋_GB2312" w:hAnsi="Times New Roman" w:cs="Times New Roman"/>
          <w:color w:val="000000"/>
          <w:kern w:val="0"/>
          <w:sz w:val="32"/>
          <w:szCs w:val="32"/>
        </w:rPr>
        <w:t>1</w:t>
      </w:r>
      <w:r>
        <w:rPr>
          <w:rFonts w:ascii="Times New Roman" w:eastAsia="仿宋_GB2312" w:hAnsi="Times New Roman" w:cs="Times New Roman" w:hint="eastAsia"/>
          <w:color w:val="000000"/>
          <w:kern w:val="0"/>
          <w:sz w:val="32"/>
          <w:szCs w:val="32"/>
        </w:rPr>
        <w:t>5</w:t>
      </w:r>
      <w:r>
        <w:rPr>
          <w:rFonts w:ascii="Times New Roman" w:eastAsia="仿宋_GB2312" w:hAnsi="Times New Roman" w:cs="Times New Roman"/>
          <w:color w:val="000000"/>
          <w:kern w:val="0"/>
          <w:sz w:val="32"/>
          <w:szCs w:val="32"/>
        </w:rPr>
        <w:t>分钟；画质清晰，声音清楚，提倡标注字幕。每件作品作者限</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人以内。</w:t>
      </w:r>
    </w:p>
    <w:p w:rsidR="00252015" w:rsidRDefault="00FD5C0D">
      <w:pPr>
        <w:wordWrap w:val="0"/>
        <w:spacing w:line="600" w:lineRule="exact"/>
        <w:ind w:left="602"/>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（四）优秀新媒体作品</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高校</w:t>
      </w:r>
      <w:r>
        <w:rPr>
          <w:rFonts w:ascii="Times New Roman" w:eastAsia="仿宋_GB2312" w:hAnsi="Times New Roman" w:cs="Times New Roman"/>
          <w:color w:val="000000"/>
          <w:kern w:val="0"/>
          <w:sz w:val="32"/>
          <w:szCs w:val="32"/>
        </w:rPr>
        <w:t>运用</w:t>
      </w:r>
      <w:r>
        <w:rPr>
          <w:rFonts w:ascii="仿宋_GB2312" w:eastAsia="仿宋_GB2312" w:hAnsi="仿宋_GB2312" w:cs="仿宋_GB2312" w:hint="eastAsia"/>
          <w:color w:val="000000"/>
          <w:kern w:val="0"/>
          <w:sz w:val="32"/>
          <w:szCs w:val="32"/>
        </w:rPr>
        <w:t>新媒体手段进行的宣传报道、经验分享及成果展示等，</w:t>
      </w:r>
      <w:r>
        <w:rPr>
          <w:rFonts w:ascii="Times New Roman" w:eastAsia="仿宋_GB2312" w:hAnsi="Times New Roman" w:cs="Times New Roman"/>
          <w:color w:val="000000"/>
          <w:kern w:val="0"/>
          <w:sz w:val="32"/>
          <w:szCs w:val="32"/>
        </w:rPr>
        <w:t>在网络上有较大影响力，有较高的转发、评论和引用量</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体现高校在思想政治工作中的创新方式方法</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作品包括短视频、微电影、公益广告、校园</w:t>
      </w:r>
      <w:r>
        <w:rPr>
          <w:rFonts w:ascii="Times New Roman" w:eastAsia="仿宋_GB2312" w:hAnsi="Times New Roman" w:cs="Times New Roman"/>
          <w:color w:val="000000"/>
          <w:kern w:val="0"/>
          <w:sz w:val="32"/>
          <w:szCs w:val="32"/>
        </w:rPr>
        <w:t>MV</w:t>
      </w:r>
      <w:r>
        <w:rPr>
          <w:rFonts w:ascii="Times New Roman" w:eastAsia="仿宋_GB2312" w:hAnsi="Times New Roman" w:cs="Times New Roman"/>
          <w:color w:val="000000"/>
          <w:kern w:val="0"/>
          <w:sz w:val="32"/>
          <w:szCs w:val="32"/>
        </w:rPr>
        <w:t>、音频、</w:t>
      </w:r>
      <w:r>
        <w:rPr>
          <w:rFonts w:ascii="Times New Roman" w:eastAsia="仿宋_GB2312" w:hAnsi="Times New Roman" w:cs="Times New Roman"/>
          <w:color w:val="000000"/>
          <w:kern w:val="0"/>
          <w:sz w:val="32"/>
          <w:szCs w:val="32"/>
        </w:rPr>
        <w:t>H5</w:t>
      </w:r>
      <w:r>
        <w:rPr>
          <w:rFonts w:ascii="Times New Roman" w:eastAsia="仿宋_GB2312" w:hAnsi="Times New Roman" w:cs="Times New Roman"/>
          <w:color w:val="000000"/>
          <w:kern w:val="0"/>
          <w:sz w:val="32"/>
          <w:szCs w:val="32"/>
        </w:rPr>
        <w:t>作品、图解、漫画、长图</w:t>
      </w:r>
      <w:proofErr w:type="gramStart"/>
      <w:r>
        <w:rPr>
          <w:rFonts w:ascii="Times New Roman" w:eastAsia="仿宋_GB2312" w:hAnsi="Times New Roman" w:cs="Times New Roman"/>
          <w:color w:val="000000"/>
          <w:kern w:val="0"/>
          <w:sz w:val="32"/>
          <w:szCs w:val="32"/>
        </w:rPr>
        <w:t>及动图</w:t>
      </w:r>
      <w:proofErr w:type="gramEnd"/>
      <w:r>
        <w:rPr>
          <w:rFonts w:ascii="Times New Roman" w:eastAsia="仿宋_GB2312" w:hAnsi="Times New Roman" w:cs="Times New Roman"/>
          <w:color w:val="000000"/>
          <w:kern w:val="0"/>
          <w:sz w:val="32"/>
          <w:szCs w:val="32"/>
        </w:rPr>
        <w:t>等。</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视频类作品</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片长不超过</w:t>
      </w:r>
      <w:r>
        <w:rPr>
          <w:rFonts w:ascii="Times New Roman" w:eastAsia="仿宋_GB2312" w:hAnsi="Times New Roman" w:cs="Times New Roman"/>
          <w:color w:val="000000"/>
          <w:kern w:val="0"/>
          <w:sz w:val="32"/>
          <w:szCs w:val="32"/>
        </w:rPr>
        <w:t>10</w:t>
      </w:r>
      <w:r>
        <w:rPr>
          <w:rFonts w:ascii="Times New Roman" w:eastAsia="仿宋_GB2312" w:hAnsi="Times New Roman" w:cs="Times New Roman"/>
          <w:color w:val="000000"/>
          <w:kern w:val="0"/>
          <w:sz w:val="32"/>
          <w:szCs w:val="32"/>
        </w:rPr>
        <w:t>分钟</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sz w:val="32"/>
          <w:szCs w:val="32"/>
        </w:rPr>
        <w:t>文件</w:t>
      </w:r>
      <w:r>
        <w:rPr>
          <w:rFonts w:ascii="Times New Roman" w:eastAsia="仿宋_GB2312" w:hAnsi="Times New Roman" w:cs="Times New Roman" w:hint="eastAsia"/>
          <w:sz w:val="32"/>
          <w:szCs w:val="32"/>
        </w:rPr>
        <w:t>格式为</w:t>
      </w:r>
      <w:r>
        <w:rPr>
          <w:rFonts w:ascii="Times New Roman" w:eastAsia="仿宋_GB2312" w:hAnsi="Times New Roman" w:cs="Times New Roman"/>
          <w:sz w:val="32"/>
          <w:szCs w:val="32"/>
        </w:rPr>
        <w:t>MP4</w:t>
      </w:r>
      <w:r>
        <w:rPr>
          <w:rFonts w:ascii="Times New Roman" w:eastAsia="仿宋_GB2312" w:hAnsi="Times New Roman" w:cs="Times New Roman" w:hint="eastAsia"/>
          <w:sz w:val="32"/>
          <w:szCs w:val="32"/>
        </w:rPr>
        <w:t>，</w:t>
      </w:r>
      <w:r>
        <w:rPr>
          <w:rFonts w:ascii="Times New Roman" w:eastAsia="仿宋_GB2312" w:hAnsi="Times New Roman" w:cs="Times New Roman"/>
          <w:color w:val="000000"/>
          <w:kern w:val="0"/>
          <w:sz w:val="32"/>
          <w:szCs w:val="32"/>
        </w:rPr>
        <w:t>画质清晰，声音清楚，提倡标注字幕。图解类、长图类、漫画类</w:t>
      </w:r>
      <w:r>
        <w:rPr>
          <w:rFonts w:ascii="Times New Roman" w:eastAsia="仿宋_GB2312" w:hAnsi="Times New Roman" w:cs="Times New Roman" w:hint="eastAsia"/>
          <w:color w:val="000000"/>
          <w:kern w:val="0"/>
          <w:sz w:val="32"/>
          <w:szCs w:val="32"/>
        </w:rPr>
        <w:t>作品，</w:t>
      </w:r>
      <w:r>
        <w:rPr>
          <w:rFonts w:ascii="Times New Roman" w:eastAsia="仿宋_GB2312" w:hAnsi="Times New Roman" w:cs="Times New Roman"/>
          <w:color w:val="000000"/>
          <w:kern w:val="0"/>
          <w:sz w:val="32"/>
          <w:szCs w:val="32"/>
        </w:rPr>
        <w:t>提交图片文件</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JPEG</w:t>
      </w:r>
      <w:r>
        <w:rPr>
          <w:rFonts w:ascii="Times New Roman" w:eastAsia="仿宋_GB2312" w:hAnsi="Times New Roman" w:cs="Times New Roman"/>
          <w:color w:val="000000"/>
          <w:kern w:val="0"/>
          <w:sz w:val="32"/>
          <w:szCs w:val="32"/>
        </w:rPr>
        <w:t>格式。</w:t>
      </w:r>
      <w:proofErr w:type="gramStart"/>
      <w:r>
        <w:rPr>
          <w:rFonts w:ascii="Times New Roman" w:eastAsia="仿宋_GB2312" w:hAnsi="Times New Roman" w:cs="Times New Roman"/>
          <w:color w:val="000000"/>
          <w:kern w:val="0"/>
          <w:sz w:val="32"/>
          <w:szCs w:val="32"/>
        </w:rPr>
        <w:t>动图类</w:t>
      </w:r>
      <w:proofErr w:type="gramEnd"/>
      <w:r>
        <w:rPr>
          <w:rFonts w:ascii="Times New Roman" w:eastAsia="仿宋_GB2312" w:hAnsi="Times New Roman" w:cs="Times New Roman" w:hint="eastAsia"/>
          <w:color w:val="000000"/>
          <w:kern w:val="0"/>
          <w:sz w:val="32"/>
          <w:szCs w:val="32"/>
        </w:rPr>
        <w:t>作品，</w:t>
      </w:r>
      <w:r>
        <w:rPr>
          <w:rFonts w:ascii="Times New Roman" w:eastAsia="仿宋_GB2312" w:hAnsi="Times New Roman" w:cs="Times New Roman"/>
          <w:color w:val="000000"/>
          <w:kern w:val="0"/>
          <w:sz w:val="32"/>
          <w:szCs w:val="32"/>
        </w:rPr>
        <w:t>提交图片文件</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GIF</w:t>
      </w:r>
      <w:r>
        <w:rPr>
          <w:rFonts w:ascii="Times New Roman" w:eastAsia="仿宋_GB2312" w:hAnsi="Times New Roman" w:cs="Times New Roman"/>
          <w:color w:val="000000"/>
          <w:kern w:val="0"/>
          <w:sz w:val="32"/>
          <w:szCs w:val="32"/>
        </w:rPr>
        <w:t>格式。</w:t>
      </w:r>
      <w:r>
        <w:rPr>
          <w:rFonts w:ascii="Times New Roman" w:eastAsia="仿宋_GB2312" w:hAnsi="Times New Roman" w:cs="Times New Roman"/>
          <w:color w:val="000000"/>
          <w:kern w:val="0"/>
          <w:sz w:val="32"/>
          <w:szCs w:val="32"/>
        </w:rPr>
        <w:t>H5</w:t>
      </w:r>
      <w:r>
        <w:rPr>
          <w:rFonts w:ascii="Times New Roman" w:eastAsia="仿宋_GB2312" w:hAnsi="Times New Roman" w:cs="Times New Roman"/>
          <w:color w:val="000000"/>
          <w:kern w:val="0"/>
          <w:sz w:val="32"/>
          <w:szCs w:val="32"/>
        </w:rPr>
        <w:t>页面类</w:t>
      </w:r>
      <w:r>
        <w:rPr>
          <w:rFonts w:ascii="Times New Roman" w:eastAsia="仿宋_GB2312" w:hAnsi="Times New Roman" w:cs="Times New Roman" w:hint="eastAsia"/>
          <w:color w:val="000000"/>
          <w:kern w:val="0"/>
          <w:sz w:val="32"/>
          <w:szCs w:val="32"/>
        </w:rPr>
        <w:t>作品，</w:t>
      </w:r>
      <w:r>
        <w:rPr>
          <w:rFonts w:ascii="Times New Roman" w:eastAsia="仿宋_GB2312" w:hAnsi="Times New Roman" w:cs="Times New Roman"/>
          <w:color w:val="000000"/>
          <w:kern w:val="0"/>
          <w:sz w:val="32"/>
          <w:szCs w:val="32"/>
        </w:rPr>
        <w:t>提交网络链接。音频</w:t>
      </w:r>
      <w:r>
        <w:rPr>
          <w:rFonts w:ascii="Times New Roman" w:eastAsia="仿宋_GB2312" w:hAnsi="Times New Roman" w:cs="Times New Roman" w:hint="eastAsia"/>
          <w:color w:val="000000"/>
          <w:kern w:val="0"/>
          <w:sz w:val="32"/>
          <w:szCs w:val="32"/>
        </w:rPr>
        <w:t>类</w:t>
      </w:r>
      <w:r>
        <w:rPr>
          <w:rFonts w:ascii="Times New Roman" w:eastAsia="仿宋_GB2312" w:hAnsi="Times New Roman" w:cs="Times New Roman"/>
          <w:color w:val="000000"/>
          <w:kern w:val="0"/>
          <w:sz w:val="32"/>
          <w:szCs w:val="32"/>
        </w:rPr>
        <w:t>作品</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时长不超过</w:t>
      </w:r>
      <w:r>
        <w:rPr>
          <w:rFonts w:ascii="Times New Roman" w:eastAsia="仿宋_GB2312" w:hAnsi="Times New Roman" w:cs="Times New Roman"/>
          <w:color w:val="000000"/>
          <w:kern w:val="0"/>
          <w:sz w:val="32"/>
          <w:szCs w:val="32"/>
        </w:rPr>
        <w:t>5</w:t>
      </w:r>
      <w:r>
        <w:rPr>
          <w:rFonts w:ascii="Times New Roman" w:eastAsia="仿宋_GB2312" w:hAnsi="Times New Roman" w:cs="Times New Roman"/>
          <w:color w:val="000000"/>
          <w:kern w:val="0"/>
          <w:sz w:val="32"/>
          <w:szCs w:val="32"/>
        </w:rPr>
        <w:t>分钟，格式统一为</w:t>
      </w:r>
      <w:r>
        <w:rPr>
          <w:rFonts w:ascii="Times New Roman" w:eastAsia="仿宋_GB2312" w:hAnsi="Times New Roman" w:cs="Times New Roman"/>
          <w:color w:val="000000"/>
          <w:kern w:val="0"/>
          <w:sz w:val="32"/>
          <w:szCs w:val="32"/>
        </w:rPr>
        <w:t>MP3</w:t>
      </w:r>
      <w:r>
        <w:rPr>
          <w:rFonts w:ascii="Times New Roman" w:eastAsia="仿宋_GB2312" w:hAnsi="Times New Roman" w:cs="Times New Roman"/>
          <w:color w:val="000000"/>
          <w:kern w:val="0"/>
          <w:sz w:val="32"/>
          <w:szCs w:val="32"/>
        </w:rPr>
        <w:t>，以</w:t>
      </w:r>
      <w:r>
        <w:rPr>
          <w:rFonts w:ascii="Times New Roman" w:eastAsia="仿宋_GB2312" w:hAnsi="Times New Roman" w:cs="Times New Roman"/>
          <w:color w:val="000000"/>
          <w:kern w:val="0"/>
          <w:sz w:val="32"/>
          <w:szCs w:val="32"/>
        </w:rPr>
        <w:t>Word</w:t>
      </w:r>
      <w:r>
        <w:rPr>
          <w:rFonts w:ascii="Times New Roman" w:eastAsia="仿宋_GB2312" w:hAnsi="Times New Roman" w:cs="Times New Roman"/>
          <w:color w:val="000000"/>
          <w:kern w:val="0"/>
          <w:sz w:val="32"/>
          <w:szCs w:val="32"/>
        </w:rPr>
        <w:t>形式提供音频文字，保证音质清晰流畅，有听觉美感，可根据需要配音效或进行其他后期制作。每件作品作者限</w:t>
      </w:r>
      <w:r>
        <w:rPr>
          <w:rFonts w:ascii="Times New Roman" w:eastAsia="仿宋_GB2312" w:hAnsi="Times New Roman" w:cs="Times New Roman"/>
          <w:color w:val="000000"/>
          <w:kern w:val="0"/>
          <w:sz w:val="32"/>
          <w:szCs w:val="32"/>
        </w:rPr>
        <w:t>6</w:t>
      </w:r>
      <w:r>
        <w:rPr>
          <w:rFonts w:ascii="Times New Roman" w:eastAsia="仿宋_GB2312" w:hAnsi="Times New Roman" w:cs="Times New Roman"/>
          <w:color w:val="000000"/>
          <w:kern w:val="0"/>
          <w:sz w:val="32"/>
          <w:szCs w:val="32"/>
        </w:rPr>
        <w:t>人以内。</w:t>
      </w:r>
    </w:p>
    <w:p w:rsidR="00252015" w:rsidRDefault="00FD5C0D">
      <w:pPr>
        <w:wordWrap w:val="0"/>
        <w:spacing w:line="60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五、参与方式</w:t>
      </w:r>
    </w:p>
    <w:p w:rsidR="00252015" w:rsidRDefault="00FD5C0D">
      <w:pPr>
        <w:wordWrap w:val="0"/>
        <w:spacing w:line="600" w:lineRule="exact"/>
        <w:ind w:firstLineChars="200" w:firstLine="643"/>
        <w:rPr>
          <w:rFonts w:ascii="黑体" w:eastAsia="楷体_GB2312" w:hAnsi="黑体" w:cs="Times New Roman"/>
          <w:sz w:val="32"/>
          <w:szCs w:val="32"/>
        </w:rPr>
      </w:pPr>
      <w:r>
        <w:rPr>
          <w:rFonts w:ascii="楷体_GB2312" w:eastAsia="楷体_GB2312" w:hAnsi="Times New Roman" w:cs="Times New Roman" w:hint="eastAsia"/>
          <w:b/>
          <w:bCs/>
          <w:sz w:val="32"/>
          <w:szCs w:val="32"/>
        </w:rPr>
        <w:t>（一）作品推荐</w:t>
      </w:r>
    </w:p>
    <w:p w:rsidR="00252015" w:rsidRDefault="00FD5C0D">
      <w:pPr>
        <w:wordWrap w:val="0"/>
        <w:spacing w:line="600" w:lineRule="exact"/>
        <w:ind w:firstLineChars="200" w:firstLine="643"/>
        <w:rPr>
          <w:rFonts w:ascii="仿宋_GB2312" w:eastAsia="仿宋_GB2312" w:hAnsi="Times New Roman" w:cs="Times New Roman"/>
          <w:sz w:val="32"/>
          <w:szCs w:val="32"/>
        </w:rPr>
      </w:pPr>
      <w:r>
        <w:rPr>
          <w:rFonts w:ascii="仿宋_GB2312" w:eastAsia="仿宋_GB2312" w:hAnsi="Times New Roman" w:cs="Times New Roman" w:hint="eastAsia"/>
          <w:b/>
          <w:bCs/>
          <w:sz w:val="32"/>
          <w:szCs w:val="32"/>
        </w:rPr>
        <w:t>个人（团队）自荐。</w:t>
      </w:r>
      <w:r>
        <w:rPr>
          <w:rFonts w:ascii="仿宋_GB2312" w:eastAsia="仿宋_GB2312" w:hAnsi="仿宋" w:cs="宋体" w:hint="eastAsia"/>
          <w:color w:val="000000"/>
          <w:kern w:val="0"/>
          <w:sz w:val="32"/>
          <w:szCs w:val="32"/>
        </w:rPr>
        <w:t>每人（组）可按要求自主申报每类</w:t>
      </w:r>
      <w:r>
        <w:rPr>
          <w:rFonts w:ascii="仿宋_GB2312" w:eastAsia="仿宋_GB2312" w:hAnsi="仿宋" w:cs="宋体" w:hint="eastAsia"/>
          <w:color w:val="000000"/>
          <w:kern w:val="0"/>
          <w:sz w:val="32"/>
          <w:szCs w:val="32"/>
        </w:rPr>
        <w:lastRenderedPageBreak/>
        <w:t>作品</w:t>
      </w:r>
      <w:r>
        <w:rPr>
          <w:rFonts w:ascii="Times New Roman" w:eastAsia="仿宋_GB2312" w:hAnsi="Times New Roman" w:cs="宋体" w:hint="eastAsia"/>
          <w:color w:val="000000"/>
          <w:kern w:val="0"/>
          <w:sz w:val="32"/>
          <w:szCs w:val="32"/>
        </w:rPr>
        <w:t>1</w:t>
      </w:r>
      <w:r>
        <w:rPr>
          <w:rFonts w:ascii="仿宋_GB2312" w:eastAsia="仿宋_GB2312" w:hAnsi="仿宋" w:cs="宋体" w:hint="eastAsia"/>
          <w:color w:val="000000"/>
          <w:kern w:val="0"/>
          <w:sz w:val="32"/>
          <w:szCs w:val="32"/>
        </w:rPr>
        <w:t>件，并统一参加初选。</w:t>
      </w:r>
      <w:r>
        <w:rPr>
          <w:rFonts w:ascii="仿宋_GB2312" w:eastAsia="仿宋_GB2312" w:hAnsi="Times New Roman" w:cs="Times New Roman" w:hint="eastAsia"/>
          <w:sz w:val="32"/>
          <w:szCs w:val="32"/>
        </w:rPr>
        <w:t>经专家遴选后进入复选环节。作品完成网上提交即视为成功参与。</w:t>
      </w:r>
    </w:p>
    <w:p w:rsidR="00252015" w:rsidRDefault="00FD5C0D">
      <w:pPr>
        <w:wordWrap w:val="0"/>
        <w:spacing w:line="600" w:lineRule="exact"/>
        <w:ind w:firstLineChars="200" w:firstLine="643"/>
        <w:rPr>
          <w:rFonts w:ascii="仿宋_GB2312" w:eastAsia="仿宋_GB2312" w:hAnsi="仿宋" w:cs="宋体"/>
          <w:color w:val="000000"/>
          <w:kern w:val="0"/>
          <w:sz w:val="32"/>
          <w:szCs w:val="32"/>
        </w:rPr>
      </w:pPr>
      <w:r>
        <w:rPr>
          <w:rFonts w:ascii="仿宋_GB2312" w:eastAsia="仿宋_GB2312" w:hAnsi="Times New Roman" w:cs="Times New Roman" w:hint="eastAsia"/>
          <w:b/>
          <w:bCs/>
          <w:sz w:val="32"/>
          <w:szCs w:val="32"/>
        </w:rPr>
        <w:t>教育部直属高校及部省合建高校推荐</w:t>
      </w:r>
      <w:r>
        <w:rPr>
          <w:rFonts w:ascii="楷体_GB2312" w:eastAsia="楷体_GB2312" w:hAnsi="Times New Roman" w:cs="Times New Roman" w:hint="eastAsia"/>
          <w:b/>
          <w:bCs/>
          <w:sz w:val="32"/>
          <w:szCs w:val="32"/>
        </w:rPr>
        <w:t>。</w:t>
      </w:r>
      <w:r>
        <w:rPr>
          <w:rFonts w:ascii="仿宋_GB2312" w:eastAsia="仿宋_GB2312" w:hAnsi="仿宋" w:cs="宋体" w:hint="eastAsia"/>
          <w:color w:val="000000"/>
          <w:kern w:val="0"/>
          <w:sz w:val="32"/>
          <w:szCs w:val="32"/>
        </w:rPr>
        <w:t>每校可推荐每类作品</w:t>
      </w:r>
      <w:r>
        <w:rPr>
          <w:rFonts w:ascii="Times New Roman" w:eastAsia="仿宋_GB2312" w:hAnsi="Times New Roman" w:cs="宋体" w:hint="eastAsia"/>
          <w:color w:val="000000"/>
          <w:kern w:val="0"/>
          <w:sz w:val="32"/>
          <w:szCs w:val="32"/>
        </w:rPr>
        <w:t>8</w:t>
      </w:r>
      <w:r>
        <w:rPr>
          <w:rFonts w:ascii="仿宋_GB2312" w:eastAsia="仿宋_GB2312" w:hAnsi="仿宋" w:cs="宋体" w:hint="eastAsia"/>
          <w:color w:val="000000"/>
          <w:kern w:val="0"/>
          <w:sz w:val="32"/>
          <w:szCs w:val="32"/>
        </w:rPr>
        <w:t>件</w:t>
      </w:r>
      <w:r>
        <w:rPr>
          <w:rFonts w:ascii="仿宋_GB2312" w:eastAsia="仿宋_GB2312" w:hAnsi="Times New Roman" w:cs="Times New Roman" w:hint="eastAsia"/>
          <w:sz w:val="32"/>
          <w:szCs w:val="32"/>
        </w:rPr>
        <w:t>，所推荐作品直接进入复选环节。</w:t>
      </w:r>
    </w:p>
    <w:p w:rsidR="00252015" w:rsidRDefault="00FD5C0D">
      <w:pPr>
        <w:wordWrap w:val="0"/>
        <w:spacing w:line="600" w:lineRule="exact"/>
        <w:ind w:firstLineChars="200" w:firstLine="643"/>
        <w:rPr>
          <w:rFonts w:ascii="仿宋_GB2312" w:eastAsia="仿宋_GB2312" w:hAnsi="仿宋" w:cs="宋体"/>
          <w:color w:val="000000"/>
          <w:kern w:val="0"/>
          <w:sz w:val="32"/>
          <w:szCs w:val="32"/>
        </w:rPr>
      </w:pPr>
      <w:r>
        <w:rPr>
          <w:rFonts w:ascii="仿宋_GB2312" w:eastAsia="仿宋_GB2312" w:hAnsi="Times New Roman" w:cs="Times New Roman" w:hint="eastAsia"/>
          <w:b/>
          <w:bCs/>
          <w:sz w:val="32"/>
          <w:szCs w:val="32"/>
        </w:rPr>
        <w:t>省级教育工作部门推荐</w:t>
      </w:r>
      <w:r>
        <w:rPr>
          <w:rFonts w:ascii="楷体_GB2312" w:eastAsia="楷体_GB2312" w:hAnsi="Times New Roman" w:cs="Times New Roman" w:hint="eastAsia"/>
          <w:b/>
          <w:bCs/>
          <w:sz w:val="32"/>
          <w:szCs w:val="32"/>
        </w:rPr>
        <w:t>。</w:t>
      </w:r>
      <w:r>
        <w:rPr>
          <w:rFonts w:ascii="仿宋_GB2312" w:eastAsia="仿宋_GB2312" w:hAnsi="仿宋" w:cs="宋体" w:hint="eastAsia"/>
          <w:color w:val="000000"/>
          <w:kern w:val="0"/>
          <w:sz w:val="32"/>
          <w:szCs w:val="32"/>
        </w:rPr>
        <w:t>属地普通高等学校数（除教育部直属高校及部省合建高校外，但含其他部委属高校）超</w:t>
      </w:r>
      <w:r>
        <w:rPr>
          <w:rFonts w:ascii="Times New Roman" w:eastAsia="仿宋_GB2312" w:hAnsi="Times New Roman" w:cs="Times New Roman"/>
          <w:color w:val="000000"/>
          <w:kern w:val="0"/>
          <w:sz w:val="32"/>
          <w:szCs w:val="32"/>
        </w:rPr>
        <w:t>过</w:t>
      </w:r>
      <w:r>
        <w:rPr>
          <w:rFonts w:ascii="Times New Roman" w:eastAsia="仿宋_GB2312" w:hAnsi="Times New Roman" w:cs="Times New Roman"/>
          <w:color w:val="000000"/>
          <w:kern w:val="0"/>
          <w:sz w:val="32"/>
          <w:szCs w:val="32"/>
        </w:rPr>
        <w:t>70</w:t>
      </w:r>
      <w:r>
        <w:rPr>
          <w:rFonts w:ascii="Times New Roman" w:eastAsia="仿宋_GB2312" w:hAnsi="Times New Roman" w:cs="Times New Roman"/>
          <w:color w:val="000000"/>
          <w:kern w:val="0"/>
          <w:sz w:val="32"/>
          <w:szCs w:val="32"/>
        </w:rPr>
        <w:t>所</w:t>
      </w:r>
      <w:r>
        <w:rPr>
          <w:rFonts w:ascii="仿宋_GB2312" w:eastAsia="仿宋_GB2312" w:hAnsi="仿宋" w:cs="宋体" w:hint="eastAsia"/>
          <w:color w:val="000000"/>
          <w:kern w:val="0"/>
          <w:sz w:val="32"/>
          <w:szCs w:val="32"/>
        </w:rPr>
        <w:t>的各省（区、市）教育工作部门，可推荐每类作品</w:t>
      </w:r>
      <w:r>
        <w:rPr>
          <w:rFonts w:ascii="Times New Roman" w:eastAsia="仿宋_GB2312" w:hAnsi="Times New Roman" w:cs="宋体" w:hint="eastAsia"/>
          <w:color w:val="000000"/>
          <w:kern w:val="0"/>
          <w:sz w:val="32"/>
          <w:szCs w:val="32"/>
        </w:rPr>
        <w:t>25</w:t>
      </w:r>
      <w:r>
        <w:rPr>
          <w:rFonts w:ascii="Times New Roman" w:eastAsia="仿宋_GB2312" w:hAnsi="Times New Roman" w:cs="宋体" w:hint="eastAsia"/>
          <w:color w:val="000000"/>
          <w:kern w:val="0"/>
          <w:sz w:val="32"/>
          <w:szCs w:val="32"/>
        </w:rPr>
        <w:t>件</w:t>
      </w:r>
      <w:r>
        <w:rPr>
          <w:rFonts w:ascii="仿宋_GB2312" w:eastAsia="仿宋_GB2312" w:hAnsi="仿宋" w:cs="宋体" w:hint="eastAsia"/>
          <w:color w:val="000000"/>
          <w:kern w:val="0"/>
          <w:sz w:val="32"/>
          <w:szCs w:val="32"/>
        </w:rPr>
        <w:t>；属地普通高等学校数在</w:t>
      </w:r>
      <w:r>
        <w:rPr>
          <w:rFonts w:ascii="Times New Roman" w:eastAsia="仿宋_GB2312" w:hAnsi="Times New Roman" w:cs="宋体" w:hint="eastAsia"/>
          <w:color w:val="000000"/>
          <w:kern w:val="0"/>
          <w:sz w:val="32"/>
          <w:szCs w:val="32"/>
        </w:rPr>
        <w:t>70</w:t>
      </w:r>
      <w:r>
        <w:rPr>
          <w:rFonts w:ascii="仿宋_GB2312" w:eastAsia="仿宋_GB2312" w:hAnsi="仿宋" w:cs="宋体" w:hint="eastAsia"/>
          <w:color w:val="000000"/>
          <w:kern w:val="0"/>
          <w:sz w:val="32"/>
          <w:szCs w:val="32"/>
        </w:rPr>
        <w:t>所及以下的各省（区、市）教育工作部门，可推荐每类作品</w:t>
      </w:r>
      <w:r>
        <w:rPr>
          <w:rFonts w:ascii="Times New Roman" w:eastAsia="仿宋_GB2312" w:hAnsi="Times New Roman" w:cs="宋体" w:hint="eastAsia"/>
          <w:color w:val="000000"/>
          <w:kern w:val="0"/>
          <w:sz w:val="32"/>
          <w:szCs w:val="32"/>
        </w:rPr>
        <w:t>20</w:t>
      </w:r>
      <w:r>
        <w:rPr>
          <w:rFonts w:ascii="Times New Roman" w:eastAsia="仿宋_GB2312" w:hAnsi="Times New Roman" w:cs="宋体" w:hint="eastAsia"/>
          <w:color w:val="000000"/>
          <w:kern w:val="0"/>
          <w:sz w:val="32"/>
          <w:szCs w:val="32"/>
        </w:rPr>
        <w:t>件</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推荐作品直接进入终选环节。</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仿宋_GB2312" w:eastAsia="仿宋_GB2312" w:hAnsi="Times New Roman" w:cs="Times New Roman" w:hint="eastAsia"/>
          <w:sz w:val="32"/>
          <w:szCs w:val="32"/>
        </w:rPr>
        <w:t>同一作品仅可通过以上三种方式之一参与活动，重复推荐的视为放弃参与资格。</w:t>
      </w:r>
    </w:p>
    <w:p w:rsidR="00252015" w:rsidRDefault="00FD5C0D">
      <w:pPr>
        <w:wordWrap w:val="0"/>
        <w:spacing w:line="600" w:lineRule="exact"/>
        <w:ind w:firstLineChars="200" w:firstLine="643"/>
        <w:rPr>
          <w:rFonts w:ascii="楷体_GB2312" w:eastAsia="楷体_GB2312" w:hAnsi="Times New Roman" w:cs="Times New Roman"/>
          <w:b/>
          <w:bCs/>
          <w:sz w:val="32"/>
          <w:szCs w:val="32"/>
        </w:rPr>
      </w:pPr>
      <w:r>
        <w:rPr>
          <w:rFonts w:ascii="楷体_GB2312" w:eastAsia="楷体_GB2312" w:hAnsi="Times New Roman" w:cs="Times New Roman" w:hint="eastAsia"/>
          <w:b/>
          <w:bCs/>
          <w:sz w:val="32"/>
          <w:szCs w:val="32"/>
        </w:rPr>
        <w:t>（二）作品提交</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作者</w:t>
      </w:r>
      <w:r>
        <w:rPr>
          <w:rFonts w:ascii="Times New Roman" w:eastAsia="仿宋_GB2312" w:hAnsi="Times New Roman" w:cs="Times New Roman"/>
          <w:color w:val="000000"/>
          <w:kern w:val="0"/>
          <w:sz w:val="32"/>
          <w:szCs w:val="32"/>
        </w:rPr>
        <w:t>可提供必要的佐证作品影响力的</w:t>
      </w:r>
      <w:r>
        <w:rPr>
          <w:rFonts w:ascii="Times New Roman" w:eastAsia="仿宋_GB2312" w:hAnsi="Times New Roman" w:cs="Times New Roman" w:hint="eastAsia"/>
          <w:color w:val="000000"/>
          <w:kern w:val="0"/>
          <w:sz w:val="32"/>
          <w:szCs w:val="32"/>
        </w:rPr>
        <w:t>辅助</w:t>
      </w:r>
      <w:r>
        <w:rPr>
          <w:rFonts w:ascii="Times New Roman" w:eastAsia="仿宋_GB2312" w:hAnsi="Times New Roman" w:cs="Times New Roman"/>
          <w:color w:val="000000"/>
          <w:kern w:val="0"/>
          <w:sz w:val="32"/>
          <w:szCs w:val="32"/>
        </w:rPr>
        <w:t>材料（包括转发及引用率、领导批示、成果鉴定、专家推荐信等），并由</w:t>
      </w:r>
      <w:r>
        <w:rPr>
          <w:rFonts w:ascii="Times New Roman" w:eastAsia="仿宋_GB2312" w:hAnsi="Times New Roman" w:cs="Times New Roman" w:hint="eastAsia"/>
          <w:color w:val="000000"/>
          <w:kern w:val="0"/>
          <w:sz w:val="32"/>
          <w:szCs w:val="32"/>
        </w:rPr>
        <w:t>作者</w:t>
      </w:r>
      <w:r>
        <w:rPr>
          <w:rFonts w:ascii="Times New Roman" w:eastAsia="仿宋_GB2312" w:hAnsi="Times New Roman" w:cs="Times New Roman"/>
          <w:color w:val="000000"/>
          <w:kern w:val="0"/>
          <w:sz w:val="32"/>
          <w:szCs w:val="32"/>
        </w:rPr>
        <w:t>所在</w:t>
      </w:r>
      <w:r>
        <w:rPr>
          <w:rFonts w:ascii="Times New Roman" w:eastAsia="仿宋_GB2312" w:hAnsi="Times New Roman" w:cs="Times New Roman" w:hint="eastAsia"/>
          <w:color w:val="000000"/>
          <w:kern w:val="0"/>
          <w:sz w:val="32"/>
          <w:szCs w:val="32"/>
        </w:rPr>
        <w:t>高校负责</w:t>
      </w:r>
      <w:r>
        <w:rPr>
          <w:rFonts w:ascii="Times New Roman" w:eastAsia="仿宋_GB2312" w:hAnsi="Times New Roman" w:cs="Times New Roman"/>
          <w:color w:val="000000"/>
          <w:kern w:val="0"/>
          <w:sz w:val="32"/>
          <w:szCs w:val="32"/>
        </w:rPr>
        <w:t>网络文化建设</w:t>
      </w:r>
      <w:r>
        <w:rPr>
          <w:rFonts w:ascii="Times New Roman" w:eastAsia="仿宋_GB2312" w:hAnsi="Times New Roman" w:cs="Times New Roman" w:hint="eastAsia"/>
          <w:color w:val="000000"/>
          <w:kern w:val="0"/>
          <w:sz w:val="32"/>
          <w:szCs w:val="32"/>
        </w:rPr>
        <w:t>管理相关</w:t>
      </w:r>
      <w:r>
        <w:rPr>
          <w:rFonts w:ascii="Times New Roman" w:eastAsia="仿宋_GB2312" w:hAnsi="Times New Roman" w:cs="Times New Roman"/>
          <w:color w:val="000000"/>
          <w:kern w:val="0"/>
          <w:sz w:val="32"/>
          <w:szCs w:val="32"/>
        </w:rPr>
        <w:t>部门审核盖章。材料严禁作假，一经发现取消</w:t>
      </w:r>
      <w:r>
        <w:rPr>
          <w:rFonts w:ascii="Times New Roman" w:eastAsia="仿宋_GB2312" w:hAnsi="Times New Roman" w:cs="Times New Roman" w:hint="eastAsia"/>
          <w:color w:val="000000"/>
          <w:kern w:val="0"/>
          <w:sz w:val="32"/>
          <w:szCs w:val="32"/>
        </w:rPr>
        <w:t>参与</w:t>
      </w:r>
      <w:r>
        <w:rPr>
          <w:rFonts w:ascii="Times New Roman" w:eastAsia="仿宋_GB2312" w:hAnsi="Times New Roman" w:cs="Times New Roman"/>
          <w:color w:val="000000"/>
          <w:kern w:val="0"/>
          <w:sz w:val="32"/>
          <w:szCs w:val="32"/>
        </w:rPr>
        <w:t>资格，并通报相关学校党委。</w:t>
      </w:r>
      <w:r>
        <w:rPr>
          <w:rFonts w:ascii="Times New Roman" w:eastAsia="仿宋_GB2312" w:hAnsi="Times New Roman" w:cs="Times New Roman" w:hint="eastAsia"/>
          <w:color w:val="000000"/>
          <w:kern w:val="0"/>
          <w:sz w:val="32"/>
          <w:szCs w:val="32"/>
        </w:rPr>
        <w:t>提交人需在“中国大学生在线”活动平台上自行注册账号登录，按照系统要求填信息、选择对应的推荐方式，并上传作品及相关辅助材料。</w:t>
      </w:r>
    </w:p>
    <w:p w:rsidR="00252015" w:rsidRDefault="00FD5C0D">
      <w:pPr>
        <w:wordWrap w:val="0"/>
        <w:spacing w:line="600" w:lineRule="exact"/>
        <w:ind w:firstLineChars="200" w:firstLine="640"/>
        <w:rPr>
          <w:rFonts w:ascii="仿宋_GB2312" w:eastAsia="仿宋_GB2312" w:hAnsi="仿宋" w:cs="宋体"/>
          <w:color w:val="000000"/>
          <w:kern w:val="0"/>
          <w:sz w:val="32"/>
          <w:szCs w:val="32"/>
        </w:rPr>
      </w:pPr>
      <w:r>
        <w:rPr>
          <w:rFonts w:ascii="Times New Roman" w:eastAsia="仿宋_GB2312" w:hAnsi="Times New Roman" w:cs="Times New Roman"/>
          <w:color w:val="000000"/>
          <w:kern w:val="0"/>
          <w:sz w:val="32"/>
          <w:szCs w:val="32"/>
        </w:rPr>
        <w:t>教育部直属高校及部省合建高校和省（区、市）教育工作部门</w:t>
      </w:r>
      <w:r>
        <w:rPr>
          <w:rFonts w:ascii="Times New Roman" w:eastAsia="仿宋_GB2312" w:hAnsi="Times New Roman" w:cs="Times New Roman" w:hint="eastAsia"/>
          <w:color w:val="000000"/>
          <w:kern w:val="0"/>
          <w:sz w:val="32"/>
          <w:szCs w:val="32"/>
        </w:rPr>
        <w:t>，</w:t>
      </w:r>
      <w:r>
        <w:rPr>
          <w:rFonts w:ascii="仿宋_GB2312" w:eastAsia="仿宋_GB2312" w:hAnsi="Times New Roman" w:cs="Times New Roman" w:hint="eastAsia"/>
          <w:sz w:val="32"/>
          <w:szCs w:val="32"/>
        </w:rPr>
        <w:t>以高校/省（区、市）为单位收集后统一网上提交，并</w:t>
      </w:r>
      <w:r>
        <w:rPr>
          <w:rFonts w:ascii="Times New Roman" w:eastAsia="仿宋_GB2312" w:hAnsi="Times New Roman" w:cs="Times New Roman"/>
          <w:color w:val="000000"/>
          <w:kern w:val="0"/>
          <w:sz w:val="32"/>
          <w:szCs w:val="32"/>
        </w:rPr>
        <w:t>填写《第</w:t>
      </w:r>
      <w:r>
        <w:rPr>
          <w:rFonts w:ascii="Times New Roman" w:eastAsia="仿宋_GB2312" w:hAnsi="Times New Roman" w:cs="Times New Roman" w:hint="eastAsia"/>
          <w:color w:val="000000"/>
          <w:kern w:val="0"/>
          <w:sz w:val="32"/>
          <w:szCs w:val="32"/>
        </w:rPr>
        <w:t>六</w:t>
      </w:r>
      <w:r>
        <w:rPr>
          <w:rFonts w:ascii="Times New Roman" w:eastAsia="仿宋_GB2312" w:hAnsi="Times New Roman" w:cs="Times New Roman"/>
          <w:color w:val="000000"/>
          <w:kern w:val="0"/>
          <w:sz w:val="32"/>
          <w:szCs w:val="32"/>
        </w:rPr>
        <w:t>届全国高校网络教育优秀作品推选展示活动作</w:t>
      </w:r>
      <w:r>
        <w:rPr>
          <w:rFonts w:ascii="Times New Roman" w:eastAsia="仿宋_GB2312" w:hAnsi="Times New Roman" w:cs="Times New Roman"/>
          <w:color w:val="000000"/>
          <w:kern w:val="0"/>
          <w:sz w:val="32"/>
          <w:szCs w:val="32"/>
        </w:rPr>
        <w:lastRenderedPageBreak/>
        <w:t>品征集信息表》（附</w:t>
      </w:r>
      <w:r>
        <w:rPr>
          <w:rFonts w:ascii="Times New Roman" w:eastAsia="仿宋_GB2312" w:hAnsi="Times New Roman" w:cs="Times New Roman"/>
          <w:color w:val="000000"/>
          <w:kern w:val="0"/>
          <w:sz w:val="32"/>
          <w:szCs w:val="32"/>
        </w:rPr>
        <w:t>2</w:t>
      </w:r>
      <w:r>
        <w:rPr>
          <w:rFonts w:ascii="Times New Roman" w:eastAsia="仿宋_GB2312" w:hAnsi="Times New Roman" w:cs="Times New Roman"/>
          <w:color w:val="000000"/>
          <w:kern w:val="0"/>
          <w:sz w:val="32"/>
          <w:szCs w:val="32"/>
        </w:rPr>
        <w:t>）和《第</w:t>
      </w:r>
      <w:r>
        <w:rPr>
          <w:rFonts w:ascii="Times New Roman" w:eastAsia="仿宋_GB2312" w:hAnsi="Times New Roman" w:cs="Times New Roman" w:hint="eastAsia"/>
          <w:color w:val="000000"/>
          <w:kern w:val="0"/>
          <w:sz w:val="32"/>
          <w:szCs w:val="32"/>
        </w:rPr>
        <w:t>六</w:t>
      </w:r>
      <w:r>
        <w:rPr>
          <w:rFonts w:ascii="Times New Roman" w:eastAsia="仿宋_GB2312" w:hAnsi="Times New Roman" w:cs="Times New Roman"/>
          <w:color w:val="000000"/>
          <w:kern w:val="0"/>
          <w:sz w:val="32"/>
          <w:szCs w:val="32"/>
        </w:rPr>
        <w:t>届全国高校网络教育优秀作品推选展示活动作品征集汇总表》（附</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），加盖推荐单位公章。所有作品征集信息表、汇总表及盖章</w:t>
      </w:r>
      <w:proofErr w:type="gramStart"/>
      <w:r>
        <w:rPr>
          <w:rFonts w:ascii="Times New Roman" w:eastAsia="仿宋_GB2312" w:hAnsi="Times New Roman" w:cs="Times New Roman"/>
          <w:color w:val="000000"/>
          <w:kern w:val="0"/>
          <w:sz w:val="32"/>
          <w:szCs w:val="32"/>
        </w:rPr>
        <w:t>扫描版请</w:t>
      </w:r>
      <w:r>
        <w:rPr>
          <w:rFonts w:ascii="Times New Roman" w:eastAsia="仿宋_GB2312" w:hAnsi="Times New Roman" w:cs="Times New Roman" w:hint="eastAsia"/>
          <w:color w:val="000000"/>
          <w:kern w:val="0"/>
          <w:sz w:val="32"/>
          <w:szCs w:val="32"/>
        </w:rPr>
        <w:t>打包</w:t>
      </w:r>
      <w:proofErr w:type="gramEnd"/>
      <w:r>
        <w:rPr>
          <w:rFonts w:ascii="Times New Roman" w:eastAsia="仿宋_GB2312" w:hAnsi="Times New Roman" w:cs="Times New Roman"/>
          <w:color w:val="000000"/>
          <w:kern w:val="0"/>
          <w:sz w:val="32"/>
          <w:szCs w:val="32"/>
        </w:rPr>
        <w:t>发送至邮箱</w:t>
      </w:r>
      <w:r>
        <w:rPr>
          <w:rFonts w:ascii="Times New Roman" w:eastAsia="仿宋_GB2312" w:hAnsi="Times New Roman" w:cs="Times New Roman" w:hint="eastAsia"/>
          <w:color w:val="000000"/>
          <w:kern w:val="0"/>
          <w:sz w:val="32"/>
          <w:szCs w:val="32"/>
        </w:rPr>
        <w:t xml:space="preserve"> yituixuan2022@163.com</w:t>
      </w:r>
      <w:r>
        <w:rPr>
          <w:rFonts w:ascii="Times New Roman" w:eastAsia="仿宋_GB2312" w:hAnsi="Times New Roman" w:cs="Times New Roman" w:hint="eastAsia"/>
          <w:color w:val="000000"/>
          <w:kern w:val="0"/>
          <w:sz w:val="32"/>
          <w:szCs w:val="32"/>
        </w:rPr>
        <w:t>（作品请勿发送至邮箱）。</w:t>
      </w:r>
    </w:p>
    <w:p w:rsidR="00252015" w:rsidRDefault="00FD5C0D">
      <w:pPr>
        <w:wordWrap w:val="0"/>
        <w:spacing w:line="580" w:lineRule="exact"/>
        <w:ind w:firstLine="601"/>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所有作品</w:t>
      </w:r>
      <w:r>
        <w:rPr>
          <w:rFonts w:ascii="仿宋_GB2312" w:eastAsia="仿宋_GB2312" w:hAnsi="Times New Roman" w:cs="Times New Roman" w:hint="eastAsia"/>
          <w:sz w:val="32"/>
          <w:szCs w:val="32"/>
        </w:rPr>
        <w:t>提交后，作品名称与作者姓名均不予以修改。高校与省级教育工作部门推荐的作品名称与作者姓名须与汇总表上信息一致。</w:t>
      </w:r>
      <w:r>
        <w:rPr>
          <w:rFonts w:ascii="仿宋_GB2312" w:eastAsia="仿宋_GB2312" w:hAnsi="仿宋" w:cs="宋体" w:hint="eastAsia"/>
          <w:b/>
          <w:bCs/>
          <w:color w:val="000000"/>
          <w:kern w:val="0"/>
          <w:sz w:val="32"/>
          <w:szCs w:val="32"/>
        </w:rPr>
        <w:t>作品提交和</w:t>
      </w:r>
      <w:r>
        <w:rPr>
          <w:rFonts w:ascii="仿宋_GB2312" w:eastAsia="仿宋_GB2312" w:hAnsi="仿宋" w:cs="宋体" w:hint="eastAsia"/>
          <w:b/>
          <w:bCs/>
          <w:kern w:val="0"/>
          <w:sz w:val="32"/>
          <w:szCs w:val="32"/>
        </w:rPr>
        <w:t>材料报送截止时间</w:t>
      </w:r>
      <w:r>
        <w:rPr>
          <w:rFonts w:ascii="Times New Roman" w:eastAsia="仿宋_GB2312" w:hAnsi="Times New Roman" w:cs="Times New Roman" w:hint="eastAsia"/>
          <w:b/>
          <w:bCs/>
          <w:kern w:val="0"/>
          <w:sz w:val="32"/>
          <w:szCs w:val="32"/>
        </w:rPr>
        <w:t>20</w:t>
      </w:r>
      <w:r>
        <w:rPr>
          <w:rFonts w:ascii="Times New Roman" w:eastAsia="仿宋_GB2312" w:hAnsi="Times New Roman" w:cs="Times New Roman"/>
          <w:b/>
          <w:bCs/>
          <w:sz w:val="32"/>
          <w:szCs w:val="32"/>
        </w:rPr>
        <w:t>2</w:t>
      </w:r>
      <w:r>
        <w:rPr>
          <w:rFonts w:ascii="Times New Roman" w:eastAsia="仿宋_GB2312" w:hAnsi="Times New Roman" w:cs="Times New Roman" w:hint="eastAsia"/>
          <w:b/>
          <w:bCs/>
          <w:kern w:val="0"/>
          <w:sz w:val="32"/>
          <w:szCs w:val="32"/>
        </w:rPr>
        <w:t>2</w:t>
      </w:r>
      <w:r>
        <w:rPr>
          <w:rFonts w:ascii="Times New Roman" w:eastAsia="仿宋_GB2312" w:hAnsi="Times New Roman" w:cs="Times New Roman" w:hint="eastAsia"/>
          <w:b/>
          <w:bCs/>
          <w:kern w:val="0"/>
          <w:sz w:val="32"/>
          <w:szCs w:val="32"/>
        </w:rPr>
        <w:t>年</w:t>
      </w:r>
      <w:r>
        <w:rPr>
          <w:rFonts w:ascii="Times New Roman" w:eastAsia="仿宋_GB2312" w:hAnsi="Times New Roman" w:cs="Times New Roman" w:hint="eastAsia"/>
          <w:b/>
          <w:bCs/>
          <w:kern w:val="0"/>
          <w:sz w:val="32"/>
          <w:szCs w:val="32"/>
        </w:rPr>
        <w:t>8</w:t>
      </w:r>
      <w:r>
        <w:rPr>
          <w:rFonts w:ascii="Times New Roman" w:eastAsia="仿宋_GB2312" w:hAnsi="Times New Roman" w:cs="Times New Roman" w:hint="eastAsia"/>
          <w:b/>
          <w:bCs/>
          <w:kern w:val="0"/>
          <w:sz w:val="32"/>
          <w:szCs w:val="32"/>
        </w:rPr>
        <w:t>月</w:t>
      </w:r>
      <w:r>
        <w:rPr>
          <w:rFonts w:ascii="Times New Roman" w:eastAsia="仿宋_GB2312" w:hAnsi="Times New Roman" w:cs="Times New Roman" w:hint="eastAsia"/>
          <w:b/>
          <w:bCs/>
          <w:kern w:val="0"/>
          <w:sz w:val="32"/>
          <w:szCs w:val="32"/>
        </w:rPr>
        <w:t>28</w:t>
      </w:r>
      <w:r>
        <w:rPr>
          <w:rFonts w:ascii="仿宋_GB2312" w:eastAsia="仿宋_GB2312" w:hAnsi="仿宋" w:cs="宋体" w:hint="eastAsia"/>
          <w:b/>
          <w:bCs/>
          <w:kern w:val="0"/>
          <w:sz w:val="32"/>
          <w:szCs w:val="32"/>
        </w:rPr>
        <w:t>日，</w:t>
      </w:r>
      <w:r>
        <w:rPr>
          <w:rFonts w:ascii="仿宋_GB2312" w:eastAsia="仿宋_GB2312" w:hAnsi="仿宋" w:cs="宋体" w:hint="eastAsia"/>
          <w:color w:val="000000"/>
          <w:kern w:val="0"/>
          <w:sz w:val="32"/>
          <w:szCs w:val="32"/>
        </w:rPr>
        <w:t>以电子邮件接收时间为准。</w:t>
      </w:r>
    </w:p>
    <w:p w:rsidR="00252015" w:rsidRDefault="00FD5C0D">
      <w:pPr>
        <w:wordWrap w:val="0"/>
        <w:spacing w:line="60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六、联系人及联系方式</w:t>
      </w:r>
    </w:p>
    <w:p w:rsidR="00252015" w:rsidRDefault="00FD5C0D">
      <w:pPr>
        <w:wordWrap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中国大学生在线</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kern w:val="0"/>
          <w:sz w:val="32"/>
          <w:szCs w:val="32"/>
        </w:rPr>
        <w:t>联</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系</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人</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吴</w:t>
      </w:r>
      <w:r>
        <w:rPr>
          <w:rFonts w:ascii="Times New Roman" w:eastAsia="仿宋_GB2312" w:hAnsi="Times New Roman" w:cs="Times New Roman"/>
          <w:color w:val="000000"/>
          <w:kern w:val="0"/>
          <w:sz w:val="32"/>
          <w:szCs w:val="32"/>
        </w:rPr>
        <w:t xml:space="preserve">  </w:t>
      </w:r>
      <w:proofErr w:type="gramStart"/>
      <w:r>
        <w:rPr>
          <w:rFonts w:ascii="Times New Roman" w:eastAsia="仿宋_GB2312" w:hAnsi="Times New Roman" w:cs="Times New Roman" w:hint="eastAsia"/>
          <w:color w:val="000000"/>
          <w:kern w:val="0"/>
          <w:sz w:val="32"/>
          <w:szCs w:val="32"/>
        </w:rPr>
        <w:t>婷</w:t>
      </w:r>
      <w:proofErr w:type="gramEnd"/>
      <w:r>
        <w:rPr>
          <w:rFonts w:ascii="Times New Roman" w:eastAsia="仿宋_GB2312" w:hAnsi="Times New Roman" w:cs="Times New Roman"/>
          <w:color w:val="000000"/>
          <w:kern w:val="0"/>
          <w:sz w:val="32"/>
          <w:szCs w:val="32"/>
        </w:rPr>
        <w:t>010-58556473</w:t>
      </w:r>
    </w:p>
    <w:p w:rsidR="00252015" w:rsidRDefault="00FD5C0D">
      <w:pPr>
        <w:wordWrap w:val="0"/>
        <w:spacing w:line="600" w:lineRule="exact"/>
        <w:ind w:firstLineChars="700" w:firstLine="22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许孟楠</w:t>
      </w:r>
      <w:r>
        <w:rPr>
          <w:rFonts w:ascii="Times New Roman" w:eastAsia="仿宋_GB2312" w:hAnsi="Times New Roman" w:cs="Times New Roman"/>
          <w:color w:val="000000"/>
          <w:kern w:val="0"/>
          <w:sz w:val="32"/>
          <w:szCs w:val="32"/>
        </w:rPr>
        <w:t>010-58556160</w:t>
      </w:r>
    </w:p>
    <w:p w:rsidR="00252015" w:rsidRDefault="00FD5C0D">
      <w:pPr>
        <w:wordWrap w:val="0"/>
        <w:spacing w:line="600" w:lineRule="exact"/>
        <w:ind w:firstLineChars="200" w:firstLine="640"/>
        <w:rPr>
          <w:rFonts w:ascii="Times New Roman" w:eastAsia="仿宋_GB2312" w:hAnsi="Times New Roman" w:cs="Times New Roman"/>
          <w:color w:val="000000"/>
          <w:kern w:val="0"/>
          <w:sz w:val="32"/>
          <w:szCs w:val="32"/>
        </w:rPr>
      </w:pPr>
      <w:proofErr w:type="gramStart"/>
      <w:r>
        <w:rPr>
          <w:rFonts w:ascii="Times New Roman" w:eastAsia="仿宋_GB2312" w:hAnsi="Times New Roman" w:cs="Times New Roman"/>
          <w:color w:val="000000"/>
          <w:kern w:val="0"/>
          <w:sz w:val="32"/>
          <w:szCs w:val="32"/>
        </w:rPr>
        <w:t>邮</w:t>
      </w:r>
      <w:proofErr w:type="gramEnd"/>
      <w:r>
        <w:rPr>
          <w:rFonts w:ascii="Times New Roman" w:eastAsia="仿宋_GB2312" w:hAnsi="Times New Roman" w:cs="Times New Roman"/>
          <w:color w:val="000000"/>
          <w:kern w:val="0"/>
          <w:sz w:val="32"/>
          <w:szCs w:val="32"/>
        </w:rPr>
        <w:t xml:space="preserve">    </w:t>
      </w:r>
      <w:r>
        <w:rPr>
          <w:rFonts w:ascii="Times New Roman" w:eastAsia="仿宋_GB2312" w:hAnsi="Times New Roman" w:cs="Times New Roman"/>
          <w:color w:val="000000"/>
          <w:kern w:val="0"/>
          <w:sz w:val="32"/>
          <w:szCs w:val="32"/>
        </w:rPr>
        <w:t>箱：</w:t>
      </w:r>
      <w:r>
        <w:rPr>
          <w:rFonts w:ascii="Times New Roman" w:eastAsia="仿宋_GB2312" w:hAnsi="Times New Roman" w:cs="Times New Roman"/>
          <w:color w:val="000000"/>
          <w:kern w:val="0"/>
          <w:sz w:val="32"/>
          <w:szCs w:val="32"/>
        </w:rPr>
        <w:t>yituixuan2022@163.com</w:t>
      </w:r>
    </w:p>
    <w:p w:rsidR="00252015" w:rsidRDefault="00252015">
      <w:pPr>
        <w:wordWrap w:val="0"/>
        <w:spacing w:line="600" w:lineRule="exact"/>
        <w:ind w:firstLineChars="200" w:firstLine="640"/>
        <w:rPr>
          <w:rFonts w:ascii="Times New Roman" w:eastAsia="仿宋_GB2312" w:hAnsi="Times New Roman" w:cs="Times New Roman"/>
          <w:color w:val="000000"/>
          <w:kern w:val="0"/>
          <w:sz w:val="32"/>
          <w:szCs w:val="32"/>
        </w:rPr>
      </w:pPr>
    </w:p>
    <w:p w:rsidR="00252015" w:rsidRDefault="00FD5C0D">
      <w:pPr>
        <w:wordWrap w:val="0"/>
        <w:spacing w:line="600" w:lineRule="exact"/>
        <w:ind w:leftChars="304" w:left="1598" w:hangingChars="300" w:hanging="96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附：</w:t>
      </w:r>
      <w:r>
        <w:rPr>
          <w:rFonts w:ascii="Times New Roman" w:eastAsia="仿宋_GB2312" w:hAnsi="Times New Roman" w:cs="Times New Roman"/>
          <w:color w:val="000000"/>
          <w:kern w:val="0"/>
          <w:sz w:val="32"/>
          <w:szCs w:val="32"/>
        </w:rPr>
        <w:t>1.</w:t>
      </w:r>
      <w:r>
        <w:rPr>
          <w:rFonts w:ascii="Times New Roman" w:eastAsia="仿宋_GB2312" w:hAnsi="Times New Roman" w:cs="Times New Roman"/>
          <w:color w:val="000000"/>
          <w:kern w:val="0"/>
          <w:sz w:val="32"/>
          <w:szCs w:val="32"/>
        </w:rPr>
        <w:t>第</w:t>
      </w:r>
      <w:r>
        <w:rPr>
          <w:rFonts w:ascii="Times New Roman" w:eastAsia="仿宋_GB2312" w:hAnsi="Times New Roman" w:cs="Times New Roman" w:hint="eastAsia"/>
          <w:color w:val="000000"/>
          <w:kern w:val="0"/>
          <w:sz w:val="32"/>
          <w:szCs w:val="32"/>
        </w:rPr>
        <w:t>六</w:t>
      </w:r>
      <w:r>
        <w:rPr>
          <w:rFonts w:ascii="Times New Roman" w:eastAsia="仿宋_GB2312" w:hAnsi="Times New Roman" w:cs="Times New Roman"/>
          <w:color w:val="000000"/>
          <w:kern w:val="0"/>
          <w:sz w:val="32"/>
          <w:szCs w:val="32"/>
        </w:rPr>
        <w:t>届全国高校网络教育优秀作品推选展示活动作品创作选题指南</w:t>
      </w:r>
    </w:p>
    <w:p w:rsidR="00252015" w:rsidRDefault="00FD5C0D">
      <w:pPr>
        <w:wordWrap w:val="0"/>
        <w:spacing w:line="600" w:lineRule="exact"/>
        <w:ind w:leftChars="608" w:left="1597" w:hangingChars="100" w:hanging="32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2.</w:t>
      </w:r>
      <w:r>
        <w:rPr>
          <w:rFonts w:ascii="Times New Roman" w:eastAsia="仿宋_GB2312" w:hAnsi="Times New Roman" w:cs="Times New Roman"/>
          <w:color w:val="000000"/>
          <w:kern w:val="0"/>
          <w:sz w:val="32"/>
          <w:szCs w:val="32"/>
        </w:rPr>
        <w:t>第</w:t>
      </w:r>
      <w:r>
        <w:rPr>
          <w:rFonts w:ascii="Times New Roman" w:eastAsia="仿宋_GB2312" w:hAnsi="Times New Roman" w:cs="Times New Roman" w:hint="eastAsia"/>
          <w:color w:val="000000"/>
          <w:kern w:val="0"/>
          <w:sz w:val="32"/>
          <w:szCs w:val="32"/>
        </w:rPr>
        <w:t>六</w:t>
      </w:r>
      <w:r>
        <w:rPr>
          <w:rFonts w:ascii="Times New Roman" w:eastAsia="仿宋_GB2312" w:hAnsi="Times New Roman" w:cs="Times New Roman"/>
          <w:color w:val="000000"/>
          <w:kern w:val="0"/>
          <w:sz w:val="32"/>
          <w:szCs w:val="32"/>
        </w:rPr>
        <w:t>届全国高校网络教育优秀作品推选展示活动作品征集信息表</w:t>
      </w:r>
    </w:p>
    <w:p w:rsidR="00252015" w:rsidRDefault="00FD5C0D">
      <w:pPr>
        <w:wordWrap w:val="0"/>
        <w:spacing w:line="600" w:lineRule="exact"/>
        <w:ind w:leftChars="608" w:left="1597" w:hangingChars="100" w:hanging="320"/>
      </w:pP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第</w:t>
      </w:r>
      <w:r>
        <w:rPr>
          <w:rFonts w:ascii="Times New Roman" w:eastAsia="仿宋_GB2312" w:hAnsi="Times New Roman" w:cs="Times New Roman" w:hint="eastAsia"/>
          <w:color w:val="000000"/>
          <w:kern w:val="0"/>
          <w:sz w:val="32"/>
          <w:szCs w:val="32"/>
        </w:rPr>
        <w:t>六</w:t>
      </w:r>
      <w:r>
        <w:rPr>
          <w:rFonts w:ascii="Times New Roman" w:eastAsia="仿宋_GB2312" w:hAnsi="Times New Roman" w:cs="Times New Roman"/>
          <w:color w:val="000000"/>
          <w:kern w:val="0"/>
          <w:sz w:val="32"/>
          <w:szCs w:val="32"/>
        </w:rPr>
        <w:t>届全国高校网络教育优秀作品推选展示活动作品征集汇总表</w:t>
      </w:r>
    </w:p>
    <w:p w:rsidR="00252015" w:rsidRDefault="00252015">
      <w:pPr>
        <w:wordWrap w:val="0"/>
        <w:spacing w:line="600" w:lineRule="exact"/>
        <w:jc w:val="right"/>
        <w:rPr>
          <w:rFonts w:ascii="Times New Roman" w:eastAsia="仿宋_GB2312" w:hAnsi="Times New Roman" w:cs="Times New Roman"/>
          <w:color w:val="000000"/>
          <w:kern w:val="0"/>
          <w:sz w:val="32"/>
          <w:szCs w:val="32"/>
        </w:rPr>
      </w:pPr>
    </w:p>
    <w:p w:rsidR="00252015" w:rsidRDefault="00FD5C0D">
      <w:pPr>
        <w:wordWrap w:val="0"/>
        <w:spacing w:line="600" w:lineRule="exact"/>
        <w:ind w:right="1200"/>
        <w:jc w:val="left"/>
        <w:rPr>
          <w:rFonts w:ascii="方正小标宋简体" w:eastAsia="方正小标宋简体" w:hAnsi="Times New Roman"/>
          <w:color w:val="000000"/>
          <w:sz w:val="36"/>
          <w:szCs w:val="36"/>
        </w:rPr>
      </w:pPr>
      <w:r>
        <w:rPr>
          <w:rFonts w:ascii="仿宋_GB2312" w:eastAsia="仿宋_GB2312" w:hAnsi="仿宋" w:cs="宋体"/>
          <w:color w:val="000000"/>
          <w:kern w:val="0"/>
          <w:sz w:val="32"/>
          <w:szCs w:val="32"/>
        </w:rPr>
        <w:br w:type="page"/>
      </w:r>
    </w:p>
    <w:p w:rsidR="00252015" w:rsidRDefault="00FD5C0D">
      <w:pPr>
        <w:wordWrap w:val="0"/>
        <w:spacing w:line="600" w:lineRule="exact"/>
        <w:jc w:val="center"/>
        <w:rPr>
          <w:rFonts w:ascii="方正小标宋简体" w:eastAsia="方正小标宋简体" w:hAnsi="Times New Roman"/>
          <w:color w:val="000000"/>
          <w:sz w:val="36"/>
          <w:szCs w:val="36"/>
        </w:rPr>
      </w:pPr>
      <w:r>
        <w:rPr>
          <w:rFonts w:ascii="方正小标宋简体" w:eastAsia="方正小标宋简体" w:hAnsi="Times New Roman" w:hint="eastAsia"/>
          <w:color w:val="000000"/>
          <w:sz w:val="36"/>
          <w:szCs w:val="36"/>
        </w:rPr>
        <w:lastRenderedPageBreak/>
        <w:t>第六届全国高校网络教育优秀作品推选展示活动</w:t>
      </w:r>
    </w:p>
    <w:p w:rsidR="00252015" w:rsidRDefault="00FD5C0D">
      <w:pPr>
        <w:wordWrap w:val="0"/>
        <w:spacing w:line="600" w:lineRule="exact"/>
        <w:jc w:val="center"/>
        <w:rPr>
          <w:rFonts w:ascii="方正小标宋简体" w:eastAsia="方正小标宋简体" w:hAnsi="Times New Roman"/>
          <w:color w:val="000000"/>
          <w:sz w:val="36"/>
          <w:szCs w:val="36"/>
        </w:rPr>
      </w:pPr>
      <w:r>
        <w:rPr>
          <w:rFonts w:ascii="方正小标宋简体" w:eastAsia="方正小标宋简体" w:hAnsi="Times New Roman" w:hint="eastAsia"/>
          <w:color w:val="000000"/>
          <w:sz w:val="36"/>
          <w:szCs w:val="36"/>
        </w:rPr>
        <w:t>作品创作选题指南</w:t>
      </w:r>
    </w:p>
    <w:p w:rsidR="00252015" w:rsidRDefault="00252015">
      <w:pPr>
        <w:pStyle w:val="ac"/>
        <w:wordWrap w:val="0"/>
        <w:spacing w:line="600" w:lineRule="exact"/>
        <w:ind w:firstLineChars="0" w:firstLine="0"/>
        <w:jc w:val="left"/>
        <w:rPr>
          <w:rFonts w:ascii="Times New Roman" w:eastAsia="仿宋_GB2312" w:hAnsi="Times New Roman" w:cs="Times New Roman"/>
          <w:b/>
          <w:bCs/>
          <w:sz w:val="32"/>
          <w:szCs w:val="32"/>
        </w:rPr>
      </w:pP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学习宣传</w:t>
      </w:r>
      <w:r>
        <w:rPr>
          <w:rFonts w:ascii="Times New Roman" w:eastAsia="仿宋_GB2312" w:hAnsi="Times New Roman" w:cs="Times New Roman"/>
          <w:color w:val="000000"/>
          <w:kern w:val="0"/>
          <w:sz w:val="32"/>
          <w:szCs w:val="32"/>
        </w:rPr>
        <w:t>习近平新时代中国特色社会主义思想</w:t>
      </w:r>
      <w:r>
        <w:rPr>
          <w:rFonts w:ascii="Times New Roman" w:eastAsia="仿宋_GB2312" w:hAnsi="Times New Roman" w:cs="Times New Roman" w:hint="eastAsia"/>
          <w:color w:val="000000"/>
          <w:kern w:val="0"/>
          <w:sz w:val="32"/>
          <w:szCs w:val="32"/>
        </w:rPr>
        <w:t>，围绕对</w:t>
      </w:r>
      <w:r>
        <w:rPr>
          <w:rFonts w:ascii="Times" w:eastAsia="仿宋_GB2312" w:hAnsi="Times" w:cs="宋体" w:hint="eastAsia"/>
          <w:kern w:val="0"/>
          <w:sz w:val="32"/>
          <w:szCs w:val="32"/>
        </w:rPr>
        <w:t>“两个确立”的决定性意义的深刻认识，对</w:t>
      </w:r>
      <w:r>
        <w:rPr>
          <w:rFonts w:ascii="Times New Roman" w:eastAsia="仿宋_GB2312" w:hAnsi="Times New Roman" w:cs="Times New Roman" w:hint="eastAsia"/>
          <w:color w:val="000000"/>
          <w:kern w:val="0"/>
          <w:sz w:val="32"/>
          <w:szCs w:val="32"/>
        </w:rPr>
        <w:t>“十个明确”的深刻内涵及其内在联系、“十三个方面”重大成就蕴含的重大思想观点的理解进行宣传介绍。</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sz w:val="32"/>
          <w:szCs w:val="32"/>
        </w:rPr>
        <w:t>2.</w:t>
      </w:r>
      <w:r>
        <w:rPr>
          <w:rFonts w:ascii="Times New Roman" w:eastAsia="仿宋_GB2312" w:hAnsi="Times New Roman" w:cs="Times New Roman" w:hint="eastAsia"/>
          <w:color w:val="000000"/>
          <w:kern w:val="0"/>
          <w:sz w:val="32"/>
          <w:szCs w:val="32"/>
        </w:rPr>
        <w:t>学习宣传</w:t>
      </w:r>
      <w:r>
        <w:rPr>
          <w:rFonts w:ascii="Times New Roman" w:eastAsia="仿宋_GB2312" w:hAnsi="Times New Roman" w:cs="Times New Roman"/>
          <w:color w:val="000000"/>
          <w:kern w:val="0"/>
          <w:sz w:val="32"/>
          <w:szCs w:val="32"/>
        </w:rPr>
        <w:t>习近平总书记重要讲话精神</w:t>
      </w:r>
      <w:r>
        <w:rPr>
          <w:rFonts w:ascii="Times New Roman" w:eastAsia="仿宋_GB2312" w:hAnsi="Times New Roman" w:cs="Times New Roman" w:hint="eastAsia"/>
          <w:color w:val="000000"/>
          <w:kern w:val="0"/>
          <w:sz w:val="32"/>
          <w:szCs w:val="32"/>
        </w:rPr>
        <w:t>，结合</w:t>
      </w:r>
      <w:r>
        <w:rPr>
          <w:rFonts w:ascii="Times New Roman" w:eastAsia="仿宋_GB2312" w:hAnsi="Times New Roman" w:cs="Times New Roman"/>
          <w:color w:val="000000"/>
          <w:kern w:val="0"/>
          <w:sz w:val="32"/>
          <w:szCs w:val="32"/>
        </w:rPr>
        <w:t>习近平总书记工作过的重要地方、党的十八大以来习近平总书记国内考察的重要足迹，</w:t>
      </w:r>
      <w:r>
        <w:rPr>
          <w:rFonts w:ascii="Times New Roman" w:eastAsia="仿宋_GB2312" w:hAnsi="Times New Roman" w:cs="Times New Roman" w:hint="eastAsia"/>
          <w:color w:val="000000"/>
          <w:kern w:val="0"/>
          <w:sz w:val="32"/>
          <w:szCs w:val="32"/>
        </w:rPr>
        <w:t>在寻访实践中重温</w:t>
      </w:r>
      <w:r>
        <w:rPr>
          <w:rFonts w:ascii="Times New Roman" w:eastAsia="仿宋_GB2312" w:hAnsi="Times New Roman" w:cs="Times New Roman"/>
          <w:color w:val="000000"/>
          <w:kern w:val="0"/>
          <w:sz w:val="32"/>
          <w:szCs w:val="32"/>
        </w:rPr>
        <w:t>习近平总书记有关重要论述的精神</w:t>
      </w:r>
      <w:r>
        <w:rPr>
          <w:rFonts w:ascii="Times New Roman" w:eastAsia="仿宋_GB2312" w:hAnsi="Times New Roman" w:cs="Times New Roman" w:hint="eastAsia"/>
          <w:color w:val="000000"/>
          <w:kern w:val="0"/>
          <w:sz w:val="32"/>
          <w:szCs w:val="32"/>
        </w:rPr>
        <w:t>要义。</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学习宣传</w:t>
      </w:r>
      <w:r>
        <w:rPr>
          <w:rFonts w:ascii="Times New Roman" w:eastAsia="仿宋_GB2312" w:hAnsi="Times New Roman" w:cs="Times New Roman"/>
          <w:color w:val="000000"/>
          <w:kern w:val="0"/>
          <w:sz w:val="32"/>
          <w:szCs w:val="32"/>
        </w:rPr>
        <w:t>习近平总书记</w:t>
      </w:r>
      <w:r>
        <w:rPr>
          <w:rFonts w:ascii="Times New Roman" w:eastAsia="仿宋_GB2312" w:hAnsi="Times New Roman" w:cs="Times New Roman" w:hint="eastAsia"/>
          <w:color w:val="000000"/>
          <w:kern w:val="0"/>
          <w:sz w:val="32"/>
          <w:szCs w:val="32"/>
        </w:rPr>
        <w:t>关于教育的</w:t>
      </w:r>
      <w:r>
        <w:rPr>
          <w:rFonts w:ascii="Times New Roman" w:eastAsia="仿宋_GB2312" w:hAnsi="Times New Roman" w:cs="Times New Roman"/>
          <w:color w:val="000000"/>
          <w:kern w:val="0"/>
          <w:sz w:val="32"/>
          <w:szCs w:val="32"/>
        </w:rPr>
        <w:t>重要</w:t>
      </w:r>
      <w:r>
        <w:rPr>
          <w:rFonts w:ascii="Times New Roman" w:eastAsia="仿宋_GB2312" w:hAnsi="Times New Roman" w:cs="Times New Roman" w:hint="eastAsia"/>
          <w:color w:val="000000"/>
          <w:kern w:val="0"/>
          <w:sz w:val="32"/>
          <w:szCs w:val="32"/>
        </w:rPr>
        <w:t>论述，结合党的十九大以来，习近平总书记在学校考察、致信祝贺建校</w:t>
      </w:r>
      <w:r>
        <w:rPr>
          <w:rFonts w:ascii="Times New Roman" w:eastAsia="仿宋_GB2312" w:hAnsi="Times New Roman" w:cs="Times New Roman" w:hint="eastAsia"/>
          <w:color w:val="000000"/>
          <w:kern w:val="0"/>
          <w:sz w:val="32"/>
          <w:szCs w:val="32"/>
        </w:rPr>
        <w:t>100</w:t>
      </w:r>
      <w:r>
        <w:rPr>
          <w:rFonts w:ascii="Times New Roman" w:eastAsia="仿宋_GB2312" w:hAnsi="Times New Roman" w:cs="Times New Roman" w:hint="eastAsia"/>
          <w:color w:val="000000"/>
          <w:kern w:val="0"/>
          <w:sz w:val="32"/>
          <w:szCs w:val="32"/>
        </w:rPr>
        <w:t>周年、给师生和教育界回信、出席学校思想政治理论课教师座谈会、教育文化卫生体育领域专家代表座谈会、中央人才工作会议、两院院士大会等重要会议时对教育工作</w:t>
      </w:r>
      <w:proofErr w:type="gramStart"/>
      <w:r>
        <w:rPr>
          <w:rFonts w:ascii="Times New Roman" w:eastAsia="仿宋_GB2312" w:hAnsi="Times New Roman" w:cs="Times New Roman" w:hint="eastAsia"/>
          <w:color w:val="000000"/>
          <w:kern w:val="0"/>
          <w:sz w:val="32"/>
          <w:szCs w:val="32"/>
        </w:rPr>
        <w:t>作出</w:t>
      </w:r>
      <w:proofErr w:type="gramEnd"/>
      <w:r>
        <w:rPr>
          <w:rFonts w:ascii="Times New Roman" w:eastAsia="仿宋_GB2312" w:hAnsi="Times New Roman" w:cs="Times New Roman" w:hint="eastAsia"/>
          <w:color w:val="000000"/>
          <w:kern w:val="0"/>
          <w:sz w:val="32"/>
          <w:szCs w:val="32"/>
        </w:rPr>
        <w:t>的重要指示，深刻理解教育是国之大计、党之大计的战略地位，牢记习近平总书记的殷切期望和嘱托，自觉把思想和行动统一到加快推进教育现代化、建设教育强国、办好人民满意的教育的精神要义上来。</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hint="eastAsia"/>
          <w:color w:val="000000"/>
          <w:kern w:val="0"/>
          <w:sz w:val="32"/>
          <w:szCs w:val="32"/>
        </w:rPr>
        <w:t>学习宣传习近平总书记关于爱国主义教育的重要论述，表达青年学生的爱国之情、强国之志、报国之行。</w:t>
      </w:r>
    </w:p>
    <w:p w:rsidR="00252015" w:rsidRDefault="00FD5C0D">
      <w:pPr>
        <w:pStyle w:val="ac"/>
        <w:wordWrap w:val="0"/>
        <w:adjustRightInd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5.</w:t>
      </w:r>
      <w:r>
        <w:rPr>
          <w:rFonts w:ascii="Times New Roman" w:eastAsia="仿宋_GB2312" w:hAnsi="Times New Roman" w:cs="Times New Roman" w:hint="eastAsia"/>
          <w:color w:val="000000"/>
          <w:kern w:val="0"/>
          <w:sz w:val="32"/>
          <w:szCs w:val="32"/>
        </w:rPr>
        <w:t>学习宣传习近平法治思想，</w:t>
      </w:r>
      <w:r>
        <w:rPr>
          <w:rFonts w:ascii="Times New Roman" w:eastAsia="仿宋_GB2312" w:hAnsi="Times New Roman" w:cs="Times New Roman"/>
          <w:color w:val="000000"/>
          <w:kern w:val="0"/>
          <w:sz w:val="32"/>
          <w:szCs w:val="32"/>
        </w:rPr>
        <w:t>弘扬社会主义法治理念、</w:t>
      </w:r>
      <w:r>
        <w:rPr>
          <w:rFonts w:ascii="Times New Roman" w:eastAsia="仿宋_GB2312" w:hAnsi="Times New Roman" w:cs="Times New Roman"/>
          <w:color w:val="000000"/>
          <w:kern w:val="0"/>
          <w:sz w:val="32"/>
          <w:szCs w:val="32"/>
        </w:rPr>
        <w:lastRenderedPageBreak/>
        <w:t>法治精神，培育社会主义法治文化</w:t>
      </w:r>
      <w:r>
        <w:rPr>
          <w:rFonts w:ascii="Times New Roman" w:eastAsia="仿宋_GB2312" w:hAnsi="Times New Roman" w:cs="Times New Roman" w:hint="eastAsia"/>
          <w:kern w:val="0"/>
          <w:sz w:val="32"/>
          <w:szCs w:val="32"/>
        </w:rPr>
        <w:t>，不断提升法治意识和法治素养，自觉尊法学法守法用法。</w:t>
      </w:r>
    </w:p>
    <w:p w:rsidR="00252015" w:rsidRDefault="00FD5C0D">
      <w:pPr>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6.</w:t>
      </w:r>
      <w:proofErr w:type="gramStart"/>
      <w:r>
        <w:rPr>
          <w:rFonts w:ascii="Times" w:eastAsia="仿宋_GB2312" w:hAnsi="Times" w:hint="eastAsia"/>
          <w:sz w:val="32"/>
          <w:szCs w:val="32"/>
        </w:rPr>
        <w:t>献礼党</w:t>
      </w:r>
      <w:proofErr w:type="gramEnd"/>
      <w:r>
        <w:rPr>
          <w:rFonts w:ascii="Times" w:eastAsia="仿宋_GB2312" w:hAnsi="Times" w:hint="eastAsia"/>
          <w:sz w:val="32"/>
          <w:szCs w:val="32"/>
        </w:rPr>
        <w:t>的二十大，聚焦“我们这十年”，</w:t>
      </w:r>
      <w:proofErr w:type="gramStart"/>
      <w:r>
        <w:rPr>
          <w:rFonts w:ascii="Times" w:eastAsia="仿宋_GB2312" w:hAnsi="Times" w:hint="eastAsia"/>
          <w:sz w:val="32"/>
          <w:szCs w:val="32"/>
        </w:rPr>
        <w:t>展现党</w:t>
      </w:r>
      <w:proofErr w:type="gramEnd"/>
      <w:r>
        <w:rPr>
          <w:rFonts w:ascii="Times" w:eastAsia="仿宋_GB2312" w:hAnsi="Times" w:hint="eastAsia"/>
          <w:sz w:val="32"/>
          <w:szCs w:val="32"/>
        </w:rPr>
        <w:t>的十八大以来取得的历史性成就、发生的历史性变革</w:t>
      </w:r>
      <w:r>
        <w:rPr>
          <w:rFonts w:ascii="Times New Roman" w:eastAsia="仿宋_GB2312" w:hAnsi="Times New Roman" w:cs="Times New Roman" w:hint="eastAsia"/>
          <w:color w:val="000000"/>
          <w:kern w:val="0"/>
          <w:sz w:val="32"/>
          <w:szCs w:val="32"/>
        </w:rPr>
        <w:t>，坚定中国特色社会主义道路自信、理论自信、制度自信和文化自信。</w:t>
      </w:r>
    </w:p>
    <w:p w:rsidR="00252015" w:rsidRDefault="00FD5C0D">
      <w:pPr>
        <w:spacing w:line="600" w:lineRule="exact"/>
        <w:ind w:firstLineChars="200" w:firstLine="640"/>
      </w:pPr>
      <w:r>
        <w:rPr>
          <w:rFonts w:ascii="Times New Roman" w:eastAsia="仿宋_GB2312" w:hAnsi="Times New Roman" w:cs="Times New Roman" w:hint="eastAsia"/>
          <w:color w:val="000000"/>
          <w:kern w:val="0"/>
          <w:sz w:val="32"/>
          <w:szCs w:val="32"/>
        </w:rPr>
        <w:t>7.</w:t>
      </w:r>
      <w:r>
        <w:rPr>
          <w:rFonts w:ascii="Times New Roman" w:eastAsia="仿宋_GB2312" w:hAnsi="Times New Roman" w:cs="Times New Roman" w:hint="eastAsia"/>
          <w:color w:val="000000"/>
          <w:kern w:val="0"/>
          <w:sz w:val="32"/>
          <w:szCs w:val="32"/>
        </w:rPr>
        <w:t>学习宣传中国共产党人的精神谱系，弘扬伟大建党精神，用好红色资源，发扬红色传统，传承红色基因，赓续共产党人精神血脉。</w:t>
      </w:r>
    </w:p>
    <w:p w:rsidR="00252015" w:rsidRDefault="00FD5C0D">
      <w:pPr>
        <w:pStyle w:val="ac"/>
        <w:wordWrap w:val="0"/>
        <w:adjustRightInd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8.</w:t>
      </w:r>
      <w:r>
        <w:rPr>
          <w:rFonts w:ascii="Times New Roman" w:eastAsia="仿宋_GB2312" w:hAnsi="Times New Roman" w:cs="Times New Roman" w:hint="eastAsia"/>
          <w:color w:val="000000"/>
          <w:kern w:val="0"/>
          <w:sz w:val="32"/>
          <w:szCs w:val="32"/>
        </w:rPr>
        <w:t>学习弘扬中华优秀传统文化、革命文化、社会主义先进文化，</w:t>
      </w:r>
      <w:proofErr w:type="gramStart"/>
      <w:r>
        <w:rPr>
          <w:rFonts w:ascii="Times New Roman" w:eastAsia="仿宋_GB2312" w:hAnsi="Times New Roman" w:cs="Times New Roman" w:hint="eastAsia"/>
          <w:color w:val="000000"/>
          <w:kern w:val="0"/>
          <w:sz w:val="32"/>
          <w:szCs w:val="32"/>
        </w:rPr>
        <w:t>践行</w:t>
      </w:r>
      <w:proofErr w:type="gramEnd"/>
      <w:r>
        <w:rPr>
          <w:rFonts w:ascii="Times New Roman" w:eastAsia="仿宋_GB2312" w:hAnsi="Times New Roman" w:cs="Times New Roman" w:hint="eastAsia"/>
          <w:color w:val="000000"/>
          <w:kern w:val="0"/>
          <w:sz w:val="32"/>
          <w:szCs w:val="32"/>
        </w:rPr>
        <w:t>社会主义核心价值观。</w:t>
      </w:r>
    </w:p>
    <w:p w:rsidR="00252015" w:rsidRDefault="00FD5C0D">
      <w:pPr>
        <w:spacing w:line="60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9</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开展国家安全教育，</w:t>
      </w:r>
      <w:r>
        <w:rPr>
          <w:rFonts w:ascii="仿宋_GB2312" w:eastAsia="仿宋_GB2312" w:hint="eastAsia"/>
          <w:sz w:val="32"/>
          <w:szCs w:val="32"/>
        </w:rPr>
        <w:t>树牢总体国家安全观，</w:t>
      </w:r>
      <w:r>
        <w:rPr>
          <w:rFonts w:eastAsia="仿宋_GB2312" w:hint="eastAsia"/>
          <w:sz w:val="32"/>
          <w:lang w:eastAsia="zh-Hans"/>
        </w:rPr>
        <w:t>从政治安全、</w:t>
      </w:r>
      <w:r>
        <w:rPr>
          <w:rFonts w:eastAsia="仿宋_GB2312" w:hint="eastAsia"/>
          <w:sz w:val="32"/>
        </w:rPr>
        <w:t>社会安全、</w:t>
      </w:r>
      <w:r>
        <w:rPr>
          <w:rFonts w:eastAsia="仿宋_GB2312" w:hint="eastAsia"/>
          <w:sz w:val="32"/>
          <w:lang w:eastAsia="zh-Hans"/>
        </w:rPr>
        <w:t>网络安全、科技安全、生态安全</w:t>
      </w:r>
      <w:r>
        <w:rPr>
          <w:rFonts w:eastAsia="仿宋_GB2312"/>
          <w:sz w:val="32"/>
          <w:lang w:eastAsia="zh-Hans"/>
        </w:rPr>
        <w:t>、</w:t>
      </w:r>
      <w:r>
        <w:rPr>
          <w:rFonts w:eastAsia="仿宋_GB2312" w:hint="eastAsia"/>
          <w:sz w:val="32"/>
          <w:lang w:eastAsia="zh-Hans"/>
        </w:rPr>
        <w:t>生物安全</w:t>
      </w:r>
      <w:r>
        <w:rPr>
          <w:rFonts w:eastAsia="仿宋_GB2312" w:hint="eastAsia"/>
          <w:sz w:val="32"/>
        </w:rPr>
        <w:t>及反奸防谍、反</w:t>
      </w:r>
      <w:proofErr w:type="gramStart"/>
      <w:r>
        <w:rPr>
          <w:rFonts w:eastAsia="仿宋_GB2312" w:hint="eastAsia"/>
          <w:sz w:val="32"/>
        </w:rPr>
        <w:t>恐防恐</w:t>
      </w:r>
      <w:proofErr w:type="gramEnd"/>
      <w:r>
        <w:rPr>
          <w:rFonts w:eastAsia="仿宋_GB2312" w:hint="eastAsia"/>
          <w:sz w:val="32"/>
        </w:rPr>
        <w:t>、反邪教</w:t>
      </w:r>
      <w:r>
        <w:rPr>
          <w:rFonts w:eastAsia="仿宋_GB2312" w:hint="eastAsia"/>
          <w:sz w:val="32"/>
          <w:lang w:eastAsia="zh-Hans"/>
        </w:rPr>
        <w:t>等</w:t>
      </w:r>
      <w:r>
        <w:rPr>
          <w:rFonts w:eastAsia="仿宋_GB2312"/>
          <w:sz w:val="32"/>
          <w:lang w:eastAsia="zh-Hans"/>
        </w:rPr>
        <w:t>方面阐释</w:t>
      </w:r>
      <w:r>
        <w:rPr>
          <w:rFonts w:ascii="Times New Roman" w:eastAsia="仿宋_GB2312" w:hAnsi="Times New Roman" w:cs="Times New Roman" w:hint="eastAsia"/>
          <w:color w:val="000000"/>
          <w:kern w:val="0"/>
          <w:sz w:val="32"/>
          <w:szCs w:val="32"/>
        </w:rPr>
        <w:t>国家安全教育的重要性，自觉维护国家安全。</w:t>
      </w:r>
    </w:p>
    <w:p w:rsidR="00252015" w:rsidRDefault="00FD5C0D">
      <w:pPr>
        <w:overflowPunct w:val="0"/>
        <w:adjustRightInd w:val="0"/>
        <w:spacing w:line="600" w:lineRule="exact"/>
        <w:ind w:firstLineChars="200" w:firstLine="640"/>
      </w:pPr>
      <w:r>
        <w:rPr>
          <w:rFonts w:ascii="Times New Roman" w:eastAsia="仿宋_GB2312" w:hAnsi="Times New Roman" w:cs="Times New Roman" w:hint="eastAsia"/>
          <w:color w:val="000000"/>
          <w:kern w:val="0"/>
          <w:sz w:val="32"/>
          <w:szCs w:val="32"/>
        </w:rPr>
        <w:t>10.</w:t>
      </w:r>
      <w:r>
        <w:rPr>
          <w:rFonts w:ascii="Times New Roman" w:eastAsia="仿宋_GB2312" w:hAnsi="Times New Roman" w:cs="Times New Roman" w:hint="eastAsia"/>
          <w:color w:val="000000"/>
          <w:kern w:val="0"/>
          <w:sz w:val="32"/>
          <w:szCs w:val="32"/>
        </w:rPr>
        <w:t>开展</w:t>
      </w:r>
      <w:r>
        <w:rPr>
          <w:rFonts w:ascii="Calibri" w:eastAsia="仿宋_GB2312" w:hAnsi="Calibri" w:cs="Calibri"/>
          <w:sz w:val="32"/>
          <w:szCs w:val="21"/>
        </w:rPr>
        <w:t>网络文明</w:t>
      </w:r>
      <w:r>
        <w:rPr>
          <w:rFonts w:eastAsia="仿宋_GB2312" w:cs="Calibri" w:hint="eastAsia"/>
          <w:sz w:val="32"/>
          <w:szCs w:val="21"/>
        </w:rPr>
        <w:t>教育，</w:t>
      </w:r>
      <w:r>
        <w:rPr>
          <w:rFonts w:ascii="Times New Roman" w:eastAsia="仿宋_GB2312" w:hAnsi="Times New Roman" w:cs="Times New Roman" w:hint="eastAsia"/>
          <w:color w:val="000000"/>
          <w:kern w:val="0"/>
          <w:sz w:val="32"/>
          <w:szCs w:val="32"/>
        </w:rPr>
        <w:t>倡导文明理性健康上网，提升网络素养，增强辨别是非的能力，</w:t>
      </w:r>
      <w:r>
        <w:rPr>
          <w:rFonts w:ascii="Times New Roman" w:eastAsia="仿宋_GB2312" w:hAnsi="Times New Roman" w:cs="Times New Roman" w:hint="eastAsia"/>
          <w:kern w:val="0"/>
          <w:sz w:val="32"/>
          <w:szCs w:val="32"/>
        </w:rPr>
        <w:t>积极参与网络文明建设</w:t>
      </w:r>
      <w:r>
        <w:rPr>
          <w:rFonts w:ascii="Times New Roman" w:eastAsia="仿宋_GB2312" w:hAnsi="Times New Roman" w:cs="Times New Roman" w:hint="eastAsia"/>
          <w:color w:val="000000"/>
          <w:kern w:val="0"/>
          <w:sz w:val="32"/>
          <w:szCs w:val="32"/>
        </w:rPr>
        <w:t>，争做校园好网民，营造清朗网络空间，</w:t>
      </w:r>
      <w:r>
        <w:rPr>
          <w:rFonts w:ascii="Calibri" w:eastAsia="仿宋_GB2312" w:hAnsi="Calibri" w:cs="Calibri"/>
          <w:sz w:val="32"/>
          <w:szCs w:val="21"/>
        </w:rPr>
        <w:t>共建美好网上精神家园</w:t>
      </w:r>
      <w:r>
        <w:rPr>
          <w:rFonts w:eastAsia="仿宋_GB2312" w:cs="Calibri" w:hint="eastAsia"/>
          <w:sz w:val="32"/>
          <w:szCs w:val="21"/>
        </w:rPr>
        <w:t>。</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11.</w:t>
      </w:r>
      <w:r>
        <w:rPr>
          <w:rFonts w:ascii="Times New Roman" w:eastAsia="仿宋_GB2312" w:hAnsi="Times New Roman" w:cs="Times New Roman" w:hint="eastAsia"/>
          <w:color w:val="000000"/>
          <w:kern w:val="0"/>
          <w:sz w:val="32"/>
          <w:szCs w:val="32"/>
        </w:rPr>
        <w:t>落实立德树人根本任务，</w:t>
      </w:r>
      <w:r>
        <w:rPr>
          <w:rFonts w:ascii="Times New Roman" w:eastAsia="仿宋_GB2312" w:hAnsi="Times New Roman" w:cs="Times New Roman"/>
          <w:color w:val="000000"/>
          <w:sz w:val="32"/>
          <w:szCs w:val="32"/>
        </w:rPr>
        <w:t>抓好后继有人根本大计</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kern w:val="0"/>
          <w:sz w:val="32"/>
          <w:szCs w:val="32"/>
        </w:rPr>
        <w:t>培养担当民族复兴大任的时代新人，</w:t>
      </w:r>
      <w:r>
        <w:rPr>
          <w:rFonts w:ascii="Times New Roman" w:eastAsia="仿宋_GB2312" w:hAnsi="Times New Roman" w:cs="Times New Roman"/>
          <w:color w:val="000000"/>
          <w:kern w:val="0"/>
          <w:sz w:val="32"/>
          <w:szCs w:val="32"/>
        </w:rPr>
        <w:t>提升高校思想政治教育</w:t>
      </w:r>
      <w:r>
        <w:rPr>
          <w:rFonts w:ascii="Times New Roman" w:eastAsia="仿宋_GB2312" w:hAnsi="Times New Roman" w:cs="Times New Roman" w:hint="eastAsia"/>
          <w:color w:val="000000"/>
          <w:kern w:val="0"/>
          <w:sz w:val="32"/>
          <w:szCs w:val="32"/>
        </w:rPr>
        <w:t>时代性、针对性、科学性的思考和实践。</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12.</w:t>
      </w:r>
      <w:r>
        <w:rPr>
          <w:rFonts w:ascii="Times New Roman" w:eastAsia="仿宋_GB2312" w:hAnsi="Times New Roman" w:cs="Times New Roman"/>
          <w:color w:val="000000"/>
          <w:kern w:val="0"/>
          <w:sz w:val="32"/>
          <w:szCs w:val="32"/>
        </w:rPr>
        <w:t>推动</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三全育人</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综合改革</w:t>
      </w:r>
      <w:r>
        <w:rPr>
          <w:rFonts w:ascii="Times New Roman" w:eastAsia="仿宋_GB2312" w:hAnsi="Times New Roman" w:cs="Times New Roman" w:hint="eastAsia"/>
          <w:color w:val="000000"/>
          <w:kern w:val="0"/>
          <w:sz w:val="32"/>
          <w:szCs w:val="32"/>
        </w:rPr>
        <w:t>，构建</w:t>
      </w:r>
      <w:r>
        <w:rPr>
          <w:rFonts w:ascii="Times New Roman" w:eastAsia="仿宋_GB2312" w:hAnsi="Times New Roman" w:cs="Times New Roman"/>
          <w:color w:val="000000"/>
          <w:kern w:val="0"/>
          <w:sz w:val="32"/>
          <w:szCs w:val="32"/>
        </w:rPr>
        <w:t>高校思想政治工作体系的思考与实践</w:t>
      </w:r>
      <w:r>
        <w:rPr>
          <w:rFonts w:ascii="Times New Roman" w:eastAsia="仿宋_GB2312" w:hAnsi="Times New Roman" w:cs="Times New Roman" w:hint="eastAsia"/>
          <w:color w:val="000000"/>
          <w:kern w:val="0"/>
          <w:sz w:val="32"/>
          <w:szCs w:val="32"/>
        </w:rPr>
        <w:t>。</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13.</w:t>
      </w:r>
      <w:r>
        <w:rPr>
          <w:rFonts w:ascii="Times New Roman" w:eastAsia="仿宋_GB2312" w:hAnsi="Times New Roman" w:cs="Times New Roman" w:hint="eastAsia"/>
          <w:color w:val="000000"/>
          <w:kern w:val="0"/>
          <w:sz w:val="32"/>
          <w:szCs w:val="32"/>
        </w:rPr>
        <w:t>促进教师做学生为学、为事、为人的示范，成为</w:t>
      </w:r>
      <w:proofErr w:type="gramStart"/>
      <w:r>
        <w:rPr>
          <w:rFonts w:ascii="Times New Roman" w:eastAsia="仿宋_GB2312" w:hAnsi="Times New Roman" w:cs="Times New Roman" w:hint="eastAsia"/>
          <w:color w:val="000000"/>
          <w:kern w:val="0"/>
          <w:sz w:val="32"/>
          <w:szCs w:val="32"/>
        </w:rPr>
        <w:t>大先</w:t>
      </w:r>
      <w:r>
        <w:rPr>
          <w:rFonts w:ascii="Times New Roman" w:eastAsia="仿宋_GB2312" w:hAnsi="Times New Roman" w:cs="Times New Roman" w:hint="eastAsia"/>
          <w:color w:val="000000"/>
          <w:kern w:val="0"/>
          <w:sz w:val="32"/>
          <w:szCs w:val="32"/>
        </w:rPr>
        <w:lastRenderedPageBreak/>
        <w:t>生</w:t>
      </w:r>
      <w:proofErr w:type="gramEnd"/>
      <w:r>
        <w:rPr>
          <w:rFonts w:ascii="Times New Roman" w:eastAsia="仿宋_GB2312" w:hAnsi="Times New Roman" w:cs="Times New Roman" w:hint="eastAsia"/>
          <w:color w:val="000000"/>
          <w:kern w:val="0"/>
          <w:sz w:val="32"/>
          <w:szCs w:val="32"/>
        </w:rPr>
        <w:t>的思考与实践。</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14.</w:t>
      </w:r>
      <w:r>
        <w:rPr>
          <w:rFonts w:ascii="Times New Roman" w:eastAsia="仿宋_GB2312" w:hAnsi="Times New Roman" w:cs="Times New Roman" w:hint="eastAsia"/>
          <w:color w:val="000000"/>
          <w:kern w:val="0"/>
          <w:sz w:val="32"/>
          <w:szCs w:val="32"/>
        </w:rPr>
        <w:t>开展</w:t>
      </w:r>
      <w:proofErr w:type="gramStart"/>
      <w:r>
        <w:rPr>
          <w:rFonts w:ascii="Times New Roman" w:eastAsia="仿宋_GB2312" w:hAnsi="Times New Roman" w:cs="Times New Roman" w:hint="eastAsia"/>
          <w:color w:val="000000"/>
          <w:kern w:val="0"/>
          <w:sz w:val="32"/>
          <w:szCs w:val="32"/>
        </w:rPr>
        <w:t>网络思政教育</w:t>
      </w:r>
      <w:proofErr w:type="gramEnd"/>
      <w:r>
        <w:rPr>
          <w:rFonts w:ascii="Times New Roman" w:eastAsia="仿宋_GB2312" w:hAnsi="Times New Roman" w:cs="Times New Roman" w:hint="eastAsia"/>
          <w:color w:val="000000"/>
          <w:kern w:val="0"/>
          <w:sz w:val="32"/>
          <w:szCs w:val="32"/>
        </w:rPr>
        <w:t>，提升网络舆论引导能力，运用互联网技术手段开展思政工作的对策分析。</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15.</w:t>
      </w:r>
      <w:r>
        <w:rPr>
          <w:rFonts w:ascii="Times New Roman" w:eastAsia="仿宋_GB2312" w:hAnsi="Times New Roman" w:cs="Times New Roman" w:hint="eastAsia"/>
          <w:color w:val="000000"/>
          <w:kern w:val="0"/>
          <w:sz w:val="32"/>
          <w:szCs w:val="32"/>
        </w:rPr>
        <w:t>开展</w:t>
      </w:r>
      <w:r>
        <w:rPr>
          <w:rFonts w:ascii="Times New Roman" w:eastAsia="仿宋_GB2312" w:hAnsi="Times New Roman" w:cs="Times New Roman"/>
          <w:color w:val="000000"/>
          <w:kern w:val="0"/>
          <w:sz w:val="32"/>
          <w:szCs w:val="32"/>
        </w:rPr>
        <w:t>校园文化建设</w:t>
      </w:r>
      <w:r>
        <w:rPr>
          <w:rFonts w:ascii="Times New Roman" w:eastAsia="仿宋_GB2312" w:hAnsi="Times New Roman" w:cs="Times New Roman" w:hint="eastAsia"/>
          <w:color w:val="000000"/>
          <w:kern w:val="0"/>
          <w:sz w:val="32"/>
          <w:szCs w:val="32"/>
        </w:rPr>
        <w:t>，</w:t>
      </w:r>
      <w:r>
        <w:rPr>
          <w:rFonts w:ascii="Times" w:eastAsia="仿宋_GB2312" w:hAnsi="Times" w:hint="eastAsia"/>
          <w:sz w:val="32"/>
          <w:szCs w:val="32"/>
        </w:rPr>
        <w:t>挖掘所在地区和高校文化中的“四史”学习教育元素，</w:t>
      </w:r>
      <w:r>
        <w:rPr>
          <w:rFonts w:ascii="Times New Roman" w:eastAsia="仿宋_GB2312" w:hAnsi="Times New Roman" w:cs="Times New Roman"/>
          <w:color w:val="000000"/>
          <w:kern w:val="0"/>
          <w:sz w:val="32"/>
          <w:szCs w:val="32"/>
        </w:rPr>
        <w:t>培育优良校风学风</w:t>
      </w:r>
      <w:r>
        <w:rPr>
          <w:rFonts w:ascii="Times New Roman" w:eastAsia="仿宋_GB2312" w:hAnsi="Times New Roman" w:cs="Times New Roman" w:hint="eastAsia"/>
          <w:color w:val="000000"/>
          <w:kern w:val="0"/>
          <w:sz w:val="32"/>
          <w:szCs w:val="32"/>
        </w:rPr>
        <w:t>。</w:t>
      </w:r>
    </w:p>
    <w:p w:rsidR="00252015" w:rsidRDefault="00FD5C0D">
      <w:pPr>
        <w:pStyle w:val="ac"/>
        <w:wordWrap w:val="0"/>
        <w:spacing w:line="600" w:lineRule="exact"/>
        <w:ind w:firstLine="640"/>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16.</w:t>
      </w:r>
      <w:r>
        <w:rPr>
          <w:rFonts w:ascii="Times New Roman" w:eastAsia="仿宋_GB2312" w:hAnsi="Times New Roman" w:cs="Times New Roman" w:hint="eastAsia"/>
          <w:color w:val="000000"/>
          <w:kern w:val="0"/>
          <w:sz w:val="32"/>
          <w:szCs w:val="32"/>
        </w:rPr>
        <w:t>开展大学生</w:t>
      </w:r>
      <w:r>
        <w:rPr>
          <w:rFonts w:ascii="Times New Roman" w:eastAsia="仿宋_GB2312" w:hAnsi="Times New Roman" w:cs="Times New Roman"/>
          <w:color w:val="000000"/>
          <w:kern w:val="0"/>
          <w:sz w:val="32"/>
          <w:szCs w:val="32"/>
        </w:rPr>
        <w:t>心理健康教育</w:t>
      </w:r>
      <w:r>
        <w:rPr>
          <w:rFonts w:ascii="Times New Roman" w:eastAsia="仿宋_GB2312" w:hAnsi="Times New Roman" w:cs="Times New Roman" w:hint="eastAsia"/>
          <w:color w:val="000000"/>
          <w:kern w:val="0"/>
          <w:sz w:val="32"/>
          <w:szCs w:val="32"/>
        </w:rPr>
        <w:t>，普及心理健康知识，培育理性平和、积极向上的健康心态。</w:t>
      </w:r>
    </w:p>
    <w:p w:rsidR="00252015" w:rsidRDefault="00FD5C0D">
      <w:pPr>
        <w:pStyle w:val="ac"/>
        <w:wordWrap w:val="0"/>
        <w:spacing w:line="600" w:lineRule="exact"/>
        <w:ind w:firstLine="640"/>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17.</w:t>
      </w:r>
      <w:r>
        <w:rPr>
          <w:rFonts w:ascii="Times New Roman" w:eastAsia="仿宋_GB2312" w:hAnsi="Times New Roman" w:cs="Times New Roman" w:hint="eastAsia"/>
          <w:color w:val="000000"/>
          <w:kern w:val="0"/>
          <w:sz w:val="32"/>
          <w:szCs w:val="32"/>
        </w:rPr>
        <w:t>开展诚信教育，围绕学习学术、助学贷款、就业求职等方面的问题，提升新时代大学生诚信意识，营造守信良好氛围。</w:t>
      </w:r>
    </w:p>
    <w:p w:rsidR="00252015" w:rsidRDefault="00FD5C0D">
      <w:pPr>
        <w:pStyle w:val="ac"/>
        <w:wordWrap w:val="0"/>
        <w:spacing w:line="60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18.</w:t>
      </w:r>
      <w:r>
        <w:rPr>
          <w:rFonts w:ascii="Times New Roman" w:eastAsia="仿宋_GB2312" w:hAnsi="Times New Roman" w:cs="Times New Roman" w:hint="eastAsia"/>
          <w:color w:val="000000"/>
          <w:kern w:val="0"/>
          <w:sz w:val="32"/>
          <w:szCs w:val="32"/>
        </w:rPr>
        <w:t>铸牢中华民族共同体意识，</w:t>
      </w:r>
      <w:proofErr w:type="gramStart"/>
      <w:r>
        <w:rPr>
          <w:rFonts w:ascii="Times New Roman" w:eastAsia="仿宋_GB2312" w:hAnsi="Times New Roman" w:cs="Times New Roman" w:hint="eastAsia"/>
          <w:color w:val="000000"/>
          <w:kern w:val="0"/>
          <w:sz w:val="32"/>
          <w:szCs w:val="32"/>
        </w:rPr>
        <w:t>增强听</w:t>
      </w:r>
      <w:proofErr w:type="gramEnd"/>
      <w:r>
        <w:rPr>
          <w:rFonts w:ascii="Times New Roman" w:eastAsia="仿宋_GB2312" w:hAnsi="Times New Roman" w:cs="Times New Roman" w:hint="eastAsia"/>
          <w:color w:val="000000"/>
          <w:kern w:val="0"/>
          <w:sz w:val="32"/>
          <w:szCs w:val="32"/>
        </w:rPr>
        <w:t>党话、感党恩、跟党走的政治自觉、思想自觉和行动自觉，</w:t>
      </w:r>
      <w:proofErr w:type="gramStart"/>
      <w:r>
        <w:rPr>
          <w:rFonts w:ascii="Times New Roman" w:eastAsia="仿宋_GB2312" w:hAnsi="Times New Roman" w:cs="Times New Roman" w:hint="eastAsia"/>
          <w:color w:val="000000"/>
          <w:kern w:val="0"/>
          <w:sz w:val="32"/>
          <w:szCs w:val="32"/>
        </w:rPr>
        <w:t>厚植对中华民族</w:t>
      </w:r>
      <w:proofErr w:type="gramEnd"/>
      <w:r>
        <w:rPr>
          <w:rFonts w:ascii="Times New Roman" w:eastAsia="仿宋_GB2312" w:hAnsi="Times New Roman" w:cs="Times New Roman" w:hint="eastAsia"/>
          <w:color w:val="000000"/>
          <w:kern w:val="0"/>
          <w:sz w:val="32"/>
          <w:szCs w:val="32"/>
        </w:rPr>
        <w:t>的认同感，构建中华民族共有精神家园。</w:t>
      </w:r>
    </w:p>
    <w:p w:rsidR="00252015" w:rsidRDefault="00FD5C0D">
      <w:pPr>
        <w:pStyle w:val="ac"/>
        <w:wordWrap w:val="0"/>
        <w:spacing w:line="600" w:lineRule="exact"/>
        <w:ind w:firstLine="640"/>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19.</w:t>
      </w:r>
      <w:r>
        <w:rPr>
          <w:rFonts w:ascii="Times New Roman" w:eastAsia="仿宋_GB2312" w:hAnsi="Times New Roman" w:cs="Times New Roman" w:hint="eastAsia"/>
          <w:color w:val="000000"/>
          <w:kern w:val="0"/>
          <w:sz w:val="32"/>
          <w:szCs w:val="32"/>
        </w:rPr>
        <w:t>扫黑除恶，净化</w:t>
      </w:r>
      <w:r>
        <w:rPr>
          <w:rFonts w:ascii="Times New Roman" w:eastAsia="仿宋_GB2312" w:hAnsi="Times New Roman" w:cs="Times New Roman"/>
          <w:color w:val="000000"/>
          <w:kern w:val="0"/>
          <w:sz w:val="32"/>
          <w:szCs w:val="32"/>
        </w:rPr>
        <w:t>校园及周边治安综合治理</w:t>
      </w:r>
      <w:r>
        <w:rPr>
          <w:rFonts w:ascii="Times New Roman" w:eastAsia="仿宋_GB2312" w:hAnsi="Times New Roman" w:cs="Times New Roman" w:hint="eastAsia"/>
          <w:color w:val="000000"/>
          <w:kern w:val="0"/>
          <w:sz w:val="32"/>
          <w:szCs w:val="32"/>
        </w:rPr>
        <w:t>环境，共建平安校园，</w:t>
      </w:r>
      <w:r>
        <w:rPr>
          <w:rFonts w:ascii="Times New Roman" w:eastAsia="仿宋_GB2312" w:hAnsi="Times New Roman" w:cs="Times New Roman"/>
          <w:color w:val="000000"/>
          <w:kern w:val="0"/>
          <w:sz w:val="32"/>
          <w:szCs w:val="32"/>
        </w:rPr>
        <w:t>提升广大师生安全感、获得感、幸福感</w:t>
      </w:r>
      <w:r>
        <w:rPr>
          <w:rFonts w:ascii="Times New Roman" w:eastAsia="仿宋_GB2312" w:hAnsi="Times New Roman" w:cs="Times New Roman" w:hint="eastAsia"/>
          <w:color w:val="000000"/>
          <w:kern w:val="0"/>
          <w:sz w:val="32"/>
          <w:szCs w:val="32"/>
        </w:rPr>
        <w:t>。</w:t>
      </w:r>
    </w:p>
    <w:p w:rsidR="00252015" w:rsidRDefault="00FD5C0D">
      <w:pPr>
        <w:pStyle w:val="ac"/>
        <w:wordWrap w:val="0"/>
        <w:spacing w:line="600" w:lineRule="exact"/>
        <w:ind w:firstLine="640"/>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20.</w:t>
      </w:r>
      <w:r>
        <w:rPr>
          <w:rFonts w:ascii="Times New Roman" w:eastAsia="仿宋_GB2312" w:hAnsi="Times New Roman" w:cs="Times New Roman" w:hint="eastAsia"/>
          <w:color w:val="000000"/>
          <w:kern w:val="0"/>
          <w:sz w:val="32"/>
          <w:szCs w:val="32"/>
        </w:rPr>
        <w:t>防范电信网络诈骗，提高反诈防骗能力，提升师生自我防护和遵纪守法意识。</w:t>
      </w:r>
    </w:p>
    <w:p w:rsidR="00252015" w:rsidRDefault="00FD5C0D">
      <w:pPr>
        <w:pStyle w:val="ac"/>
        <w:wordWrap w:val="0"/>
        <w:spacing w:line="600" w:lineRule="exact"/>
        <w:ind w:firstLine="602"/>
        <w:rPr>
          <w:rFonts w:ascii="Times New Roman" w:eastAsia="仿宋_GB2312" w:hAnsi="Times New Roman" w:cs="Times New Roman"/>
          <w:b/>
          <w:bCs/>
          <w:color w:val="000000"/>
          <w:sz w:val="30"/>
          <w:szCs w:val="30"/>
        </w:rPr>
      </w:pPr>
      <w:r>
        <w:rPr>
          <w:rFonts w:ascii="Times New Roman" w:eastAsia="仿宋_GB2312" w:hAnsi="Times New Roman" w:cs="Times New Roman" w:hint="eastAsia"/>
          <w:b/>
          <w:bCs/>
          <w:color w:val="000000"/>
          <w:sz w:val="30"/>
          <w:szCs w:val="30"/>
        </w:rPr>
        <w:t>（供创作参考，不限于以上主题）</w:t>
      </w:r>
    </w:p>
    <w:p w:rsidR="00252015" w:rsidRDefault="00252015">
      <w:pPr>
        <w:pStyle w:val="ac"/>
        <w:wordWrap w:val="0"/>
        <w:spacing w:line="600" w:lineRule="exact"/>
        <w:ind w:firstLineChars="0" w:firstLine="0"/>
        <w:rPr>
          <w:rFonts w:ascii="Times New Roman" w:eastAsia="仿宋_GB2312" w:hAnsi="Times New Roman" w:cs="Times New Roman"/>
          <w:b/>
          <w:bCs/>
          <w:color w:val="000000"/>
          <w:sz w:val="30"/>
          <w:szCs w:val="30"/>
        </w:rPr>
      </w:pPr>
    </w:p>
    <w:p w:rsidR="00252015" w:rsidRDefault="00252015">
      <w:pPr>
        <w:pStyle w:val="Heading2"/>
      </w:pPr>
    </w:p>
    <w:p w:rsidR="00252015" w:rsidRDefault="00252015">
      <w:pPr>
        <w:spacing w:line="540" w:lineRule="exact"/>
        <w:rPr>
          <w:rFonts w:ascii="仿宋_GB2312" w:eastAsia="仿宋_GB2312" w:hAnsi="仿宋"/>
          <w:b/>
          <w:kern w:val="0"/>
          <w:sz w:val="28"/>
          <w:szCs w:val="28"/>
        </w:rPr>
      </w:pPr>
      <w:bookmarkStart w:id="2" w:name="_GoBack"/>
      <w:bookmarkEnd w:id="2"/>
    </w:p>
    <w:sectPr w:rsidR="00252015" w:rsidSect="0000647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217" w:rsidRDefault="00734217">
      <w:r>
        <w:separator/>
      </w:r>
    </w:p>
  </w:endnote>
  <w:endnote w:type="continuationSeparator" w:id="0">
    <w:p w:rsidR="00734217" w:rsidRDefault="0073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Times">
    <w:altName w:val="Times New Roman"/>
    <w:panose1 w:val="02020603050405020304"/>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217" w:rsidRDefault="00734217">
      <w:r>
        <w:separator/>
      </w:r>
    </w:p>
  </w:footnote>
  <w:footnote w:type="continuationSeparator" w:id="0">
    <w:p w:rsidR="00734217" w:rsidRDefault="007342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hideSpellingErrors/>
  <w:hideGrammaticalError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1Y2RkY2RlMGJjYTkxZDAzODgwYzFiNTExZWJkYWEifQ=="/>
  </w:docVars>
  <w:rsids>
    <w:rsidRoot w:val="00811C77"/>
    <w:rsid w:val="00001B14"/>
    <w:rsid w:val="00003589"/>
    <w:rsid w:val="0000481C"/>
    <w:rsid w:val="00004A05"/>
    <w:rsid w:val="00004E9E"/>
    <w:rsid w:val="00005C81"/>
    <w:rsid w:val="00006476"/>
    <w:rsid w:val="000112C2"/>
    <w:rsid w:val="00016BEC"/>
    <w:rsid w:val="00020AF0"/>
    <w:rsid w:val="00021F47"/>
    <w:rsid w:val="000232E7"/>
    <w:rsid w:val="00026293"/>
    <w:rsid w:val="0003427A"/>
    <w:rsid w:val="0004361B"/>
    <w:rsid w:val="0005503C"/>
    <w:rsid w:val="000612C5"/>
    <w:rsid w:val="000772D3"/>
    <w:rsid w:val="00084E93"/>
    <w:rsid w:val="00095490"/>
    <w:rsid w:val="0009735E"/>
    <w:rsid w:val="000B1270"/>
    <w:rsid w:val="000B141E"/>
    <w:rsid w:val="000C3CCB"/>
    <w:rsid w:val="000C3DC3"/>
    <w:rsid w:val="000D0DDE"/>
    <w:rsid w:val="000D28F6"/>
    <w:rsid w:val="000D66CE"/>
    <w:rsid w:val="000D686E"/>
    <w:rsid w:val="000E008B"/>
    <w:rsid w:val="000E3B64"/>
    <w:rsid w:val="000E5E64"/>
    <w:rsid w:val="000E6B3D"/>
    <w:rsid w:val="000E6D04"/>
    <w:rsid w:val="000F5FB6"/>
    <w:rsid w:val="000F646D"/>
    <w:rsid w:val="001047AF"/>
    <w:rsid w:val="00110BCA"/>
    <w:rsid w:val="00113842"/>
    <w:rsid w:val="001155F9"/>
    <w:rsid w:val="00116074"/>
    <w:rsid w:val="001178F9"/>
    <w:rsid w:val="00126DDA"/>
    <w:rsid w:val="00127C20"/>
    <w:rsid w:val="001303DB"/>
    <w:rsid w:val="00130ACD"/>
    <w:rsid w:val="001314C2"/>
    <w:rsid w:val="00132DB1"/>
    <w:rsid w:val="001332C0"/>
    <w:rsid w:val="00133D1E"/>
    <w:rsid w:val="001365D9"/>
    <w:rsid w:val="00146E5D"/>
    <w:rsid w:val="00152834"/>
    <w:rsid w:val="00155AC5"/>
    <w:rsid w:val="001709CD"/>
    <w:rsid w:val="00171139"/>
    <w:rsid w:val="00174A31"/>
    <w:rsid w:val="00175353"/>
    <w:rsid w:val="00175692"/>
    <w:rsid w:val="00176B79"/>
    <w:rsid w:val="00177644"/>
    <w:rsid w:val="001828C9"/>
    <w:rsid w:val="00190F2F"/>
    <w:rsid w:val="001969B5"/>
    <w:rsid w:val="001A3A82"/>
    <w:rsid w:val="001B4F27"/>
    <w:rsid w:val="001C44F8"/>
    <w:rsid w:val="001C47B0"/>
    <w:rsid w:val="001C4CA8"/>
    <w:rsid w:val="001D401A"/>
    <w:rsid w:val="001D5722"/>
    <w:rsid w:val="001D58ED"/>
    <w:rsid w:val="001E054F"/>
    <w:rsid w:val="001E48C9"/>
    <w:rsid w:val="001E60B1"/>
    <w:rsid w:val="001F3288"/>
    <w:rsid w:val="00200374"/>
    <w:rsid w:val="002028BE"/>
    <w:rsid w:val="00203D5B"/>
    <w:rsid w:val="002058E4"/>
    <w:rsid w:val="002070A8"/>
    <w:rsid w:val="002079D5"/>
    <w:rsid w:val="002123E1"/>
    <w:rsid w:val="00213D68"/>
    <w:rsid w:val="002166CA"/>
    <w:rsid w:val="0021696A"/>
    <w:rsid w:val="0022338F"/>
    <w:rsid w:val="0022459C"/>
    <w:rsid w:val="00233F85"/>
    <w:rsid w:val="0023479C"/>
    <w:rsid w:val="002452D6"/>
    <w:rsid w:val="00245E79"/>
    <w:rsid w:val="00252015"/>
    <w:rsid w:val="00253B1E"/>
    <w:rsid w:val="00253B9A"/>
    <w:rsid w:val="002601B6"/>
    <w:rsid w:val="00267181"/>
    <w:rsid w:val="00275BAC"/>
    <w:rsid w:val="002779D3"/>
    <w:rsid w:val="00277BD8"/>
    <w:rsid w:val="00283954"/>
    <w:rsid w:val="00284077"/>
    <w:rsid w:val="00284C28"/>
    <w:rsid w:val="00286A2F"/>
    <w:rsid w:val="00287078"/>
    <w:rsid w:val="00287302"/>
    <w:rsid w:val="002876BB"/>
    <w:rsid w:val="002920DB"/>
    <w:rsid w:val="0029701C"/>
    <w:rsid w:val="002A4E64"/>
    <w:rsid w:val="002B7CAF"/>
    <w:rsid w:val="002C371A"/>
    <w:rsid w:val="002D474B"/>
    <w:rsid w:val="002D7545"/>
    <w:rsid w:val="002E020C"/>
    <w:rsid w:val="002E1890"/>
    <w:rsid w:val="002E3A46"/>
    <w:rsid w:val="002E786B"/>
    <w:rsid w:val="002F60AB"/>
    <w:rsid w:val="002F6674"/>
    <w:rsid w:val="00304525"/>
    <w:rsid w:val="00323CA6"/>
    <w:rsid w:val="00325A82"/>
    <w:rsid w:val="00325C3E"/>
    <w:rsid w:val="003319C2"/>
    <w:rsid w:val="003370F4"/>
    <w:rsid w:val="00340100"/>
    <w:rsid w:val="00341E48"/>
    <w:rsid w:val="0034409B"/>
    <w:rsid w:val="003464AD"/>
    <w:rsid w:val="00346830"/>
    <w:rsid w:val="00351623"/>
    <w:rsid w:val="00353946"/>
    <w:rsid w:val="003548EE"/>
    <w:rsid w:val="00355DAA"/>
    <w:rsid w:val="003630DE"/>
    <w:rsid w:val="00363AC7"/>
    <w:rsid w:val="00363B06"/>
    <w:rsid w:val="00364026"/>
    <w:rsid w:val="00370B84"/>
    <w:rsid w:val="00372623"/>
    <w:rsid w:val="003752C8"/>
    <w:rsid w:val="00377DB2"/>
    <w:rsid w:val="0038163F"/>
    <w:rsid w:val="00387A8B"/>
    <w:rsid w:val="00392C01"/>
    <w:rsid w:val="003949FD"/>
    <w:rsid w:val="00394DB5"/>
    <w:rsid w:val="003A20B6"/>
    <w:rsid w:val="003A24F2"/>
    <w:rsid w:val="003A4E3C"/>
    <w:rsid w:val="003B00CF"/>
    <w:rsid w:val="003B09E3"/>
    <w:rsid w:val="003B5515"/>
    <w:rsid w:val="003C2A1B"/>
    <w:rsid w:val="003C39F8"/>
    <w:rsid w:val="003C668F"/>
    <w:rsid w:val="003D59A6"/>
    <w:rsid w:val="003E2ED8"/>
    <w:rsid w:val="003E5BE5"/>
    <w:rsid w:val="003E5C3D"/>
    <w:rsid w:val="003F0EE4"/>
    <w:rsid w:val="003F3BA7"/>
    <w:rsid w:val="003F7B6E"/>
    <w:rsid w:val="004163C5"/>
    <w:rsid w:val="00416B49"/>
    <w:rsid w:val="00420B1A"/>
    <w:rsid w:val="004257E2"/>
    <w:rsid w:val="004279C3"/>
    <w:rsid w:val="004306B2"/>
    <w:rsid w:val="00436BD5"/>
    <w:rsid w:val="00443176"/>
    <w:rsid w:val="00443718"/>
    <w:rsid w:val="004456B4"/>
    <w:rsid w:val="00445707"/>
    <w:rsid w:val="004523BC"/>
    <w:rsid w:val="00454064"/>
    <w:rsid w:val="00454D04"/>
    <w:rsid w:val="0045790C"/>
    <w:rsid w:val="00460561"/>
    <w:rsid w:val="00462103"/>
    <w:rsid w:val="00467262"/>
    <w:rsid w:val="00473F78"/>
    <w:rsid w:val="00474271"/>
    <w:rsid w:val="004769D1"/>
    <w:rsid w:val="00482F04"/>
    <w:rsid w:val="00484808"/>
    <w:rsid w:val="00490FFB"/>
    <w:rsid w:val="00491A6B"/>
    <w:rsid w:val="004A20F4"/>
    <w:rsid w:val="004A5A13"/>
    <w:rsid w:val="004B05A8"/>
    <w:rsid w:val="004B543D"/>
    <w:rsid w:val="004B5BFF"/>
    <w:rsid w:val="004C1030"/>
    <w:rsid w:val="004D7C7A"/>
    <w:rsid w:val="004E0012"/>
    <w:rsid w:val="004E20F9"/>
    <w:rsid w:val="004E270C"/>
    <w:rsid w:val="004E52E6"/>
    <w:rsid w:val="004E65E2"/>
    <w:rsid w:val="004E7EA2"/>
    <w:rsid w:val="004F4302"/>
    <w:rsid w:val="00500E66"/>
    <w:rsid w:val="00513974"/>
    <w:rsid w:val="0052172D"/>
    <w:rsid w:val="00522C9A"/>
    <w:rsid w:val="00522E82"/>
    <w:rsid w:val="005239B9"/>
    <w:rsid w:val="005251E2"/>
    <w:rsid w:val="0053124B"/>
    <w:rsid w:val="00540D5D"/>
    <w:rsid w:val="00541314"/>
    <w:rsid w:val="0054449E"/>
    <w:rsid w:val="00555683"/>
    <w:rsid w:val="00566206"/>
    <w:rsid w:val="00571A54"/>
    <w:rsid w:val="00575F9E"/>
    <w:rsid w:val="005762B3"/>
    <w:rsid w:val="00577ED2"/>
    <w:rsid w:val="00580332"/>
    <w:rsid w:val="005825CA"/>
    <w:rsid w:val="00582F85"/>
    <w:rsid w:val="005833BB"/>
    <w:rsid w:val="00597AEA"/>
    <w:rsid w:val="005A032D"/>
    <w:rsid w:val="005A0FC8"/>
    <w:rsid w:val="005A2E2E"/>
    <w:rsid w:val="005A447D"/>
    <w:rsid w:val="005A5AE8"/>
    <w:rsid w:val="005B4A80"/>
    <w:rsid w:val="005C13CE"/>
    <w:rsid w:val="005C32C3"/>
    <w:rsid w:val="005C38C8"/>
    <w:rsid w:val="005D117B"/>
    <w:rsid w:val="005D68E8"/>
    <w:rsid w:val="005E156C"/>
    <w:rsid w:val="005E1B11"/>
    <w:rsid w:val="005E5D11"/>
    <w:rsid w:val="005E5DB1"/>
    <w:rsid w:val="005F2FE8"/>
    <w:rsid w:val="005F33C0"/>
    <w:rsid w:val="005F5DA8"/>
    <w:rsid w:val="005F625D"/>
    <w:rsid w:val="006049CF"/>
    <w:rsid w:val="0060639B"/>
    <w:rsid w:val="00611C97"/>
    <w:rsid w:val="00612909"/>
    <w:rsid w:val="006160A5"/>
    <w:rsid w:val="00621849"/>
    <w:rsid w:val="00635071"/>
    <w:rsid w:val="00635DE5"/>
    <w:rsid w:val="00640012"/>
    <w:rsid w:val="00640FB0"/>
    <w:rsid w:val="00641BEF"/>
    <w:rsid w:val="00661767"/>
    <w:rsid w:val="00663D19"/>
    <w:rsid w:val="0067127A"/>
    <w:rsid w:val="00674147"/>
    <w:rsid w:val="006757C5"/>
    <w:rsid w:val="00680F2D"/>
    <w:rsid w:val="00680F93"/>
    <w:rsid w:val="00682597"/>
    <w:rsid w:val="006866DE"/>
    <w:rsid w:val="00686F66"/>
    <w:rsid w:val="00696937"/>
    <w:rsid w:val="006B11A8"/>
    <w:rsid w:val="006B2BA3"/>
    <w:rsid w:val="006B3E42"/>
    <w:rsid w:val="006B7B27"/>
    <w:rsid w:val="006C0EA4"/>
    <w:rsid w:val="006C1295"/>
    <w:rsid w:val="006C2502"/>
    <w:rsid w:val="006C764B"/>
    <w:rsid w:val="006D0B2B"/>
    <w:rsid w:val="006D118D"/>
    <w:rsid w:val="006D3C49"/>
    <w:rsid w:val="006E6C16"/>
    <w:rsid w:val="006F1299"/>
    <w:rsid w:val="00700F94"/>
    <w:rsid w:val="007014F8"/>
    <w:rsid w:val="00701962"/>
    <w:rsid w:val="00703E9A"/>
    <w:rsid w:val="00706026"/>
    <w:rsid w:val="0070602C"/>
    <w:rsid w:val="00711778"/>
    <w:rsid w:val="00715229"/>
    <w:rsid w:val="00717C56"/>
    <w:rsid w:val="00734217"/>
    <w:rsid w:val="007348BA"/>
    <w:rsid w:val="00737C65"/>
    <w:rsid w:val="00740252"/>
    <w:rsid w:val="007406DE"/>
    <w:rsid w:val="00742538"/>
    <w:rsid w:val="00742B11"/>
    <w:rsid w:val="00744D24"/>
    <w:rsid w:val="0075077A"/>
    <w:rsid w:val="00750C97"/>
    <w:rsid w:val="007529CC"/>
    <w:rsid w:val="0075746A"/>
    <w:rsid w:val="007608AA"/>
    <w:rsid w:val="0076190D"/>
    <w:rsid w:val="00762CEB"/>
    <w:rsid w:val="007665B3"/>
    <w:rsid w:val="007737DC"/>
    <w:rsid w:val="0078224A"/>
    <w:rsid w:val="007828A7"/>
    <w:rsid w:val="007838E6"/>
    <w:rsid w:val="00783AD6"/>
    <w:rsid w:val="0078449A"/>
    <w:rsid w:val="007929F6"/>
    <w:rsid w:val="00795CD3"/>
    <w:rsid w:val="007A028C"/>
    <w:rsid w:val="007A41CD"/>
    <w:rsid w:val="007A427D"/>
    <w:rsid w:val="007A5270"/>
    <w:rsid w:val="007B1283"/>
    <w:rsid w:val="007B1F76"/>
    <w:rsid w:val="007B31F5"/>
    <w:rsid w:val="007B37A0"/>
    <w:rsid w:val="007B39D3"/>
    <w:rsid w:val="007C2842"/>
    <w:rsid w:val="007C4374"/>
    <w:rsid w:val="007C6B92"/>
    <w:rsid w:val="007D76E7"/>
    <w:rsid w:val="007F139E"/>
    <w:rsid w:val="007F2C9C"/>
    <w:rsid w:val="007F4747"/>
    <w:rsid w:val="007F511D"/>
    <w:rsid w:val="00800931"/>
    <w:rsid w:val="008030BF"/>
    <w:rsid w:val="00811C77"/>
    <w:rsid w:val="0082406E"/>
    <w:rsid w:val="00824710"/>
    <w:rsid w:val="00824A75"/>
    <w:rsid w:val="00831A6D"/>
    <w:rsid w:val="0083231B"/>
    <w:rsid w:val="008408CD"/>
    <w:rsid w:val="00841EBF"/>
    <w:rsid w:val="00844650"/>
    <w:rsid w:val="00850328"/>
    <w:rsid w:val="00851953"/>
    <w:rsid w:val="00854887"/>
    <w:rsid w:val="00854F45"/>
    <w:rsid w:val="008550BA"/>
    <w:rsid w:val="008619D6"/>
    <w:rsid w:val="00861FFB"/>
    <w:rsid w:val="00871D7E"/>
    <w:rsid w:val="008757AA"/>
    <w:rsid w:val="00881E49"/>
    <w:rsid w:val="008822AD"/>
    <w:rsid w:val="008859D1"/>
    <w:rsid w:val="008910B2"/>
    <w:rsid w:val="00891D58"/>
    <w:rsid w:val="0089389C"/>
    <w:rsid w:val="008A5871"/>
    <w:rsid w:val="008A5E5C"/>
    <w:rsid w:val="008C0B04"/>
    <w:rsid w:val="008C2A5C"/>
    <w:rsid w:val="008D16A4"/>
    <w:rsid w:val="008D7193"/>
    <w:rsid w:val="008D7ED7"/>
    <w:rsid w:val="008E3226"/>
    <w:rsid w:val="008E733D"/>
    <w:rsid w:val="008F63D2"/>
    <w:rsid w:val="008F76E4"/>
    <w:rsid w:val="00910AC8"/>
    <w:rsid w:val="00910D18"/>
    <w:rsid w:val="00923A92"/>
    <w:rsid w:val="00925746"/>
    <w:rsid w:val="0092713F"/>
    <w:rsid w:val="00936824"/>
    <w:rsid w:val="00940084"/>
    <w:rsid w:val="0094617C"/>
    <w:rsid w:val="00946403"/>
    <w:rsid w:val="0096209C"/>
    <w:rsid w:val="0096243F"/>
    <w:rsid w:val="00963B58"/>
    <w:rsid w:val="00966900"/>
    <w:rsid w:val="009709A9"/>
    <w:rsid w:val="009762A9"/>
    <w:rsid w:val="00976FA9"/>
    <w:rsid w:val="0097746D"/>
    <w:rsid w:val="00980D84"/>
    <w:rsid w:val="0098439E"/>
    <w:rsid w:val="009905F4"/>
    <w:rsid w:val="009906F4"/>
    <w:rsid w:val="009959E6"/>
    <w:rsid w:val="009A365F"/>
    <w:rsid w:val="009A534B"/>
    <w:rsid w:val="009A610E"/>
    <w:rsid w:val="009A6AED"/>
    <w:rsid w:val="009B298F"/>
    <w:rsid w:val="009C046C"/>
    <w:rsid w:val="009C08A5"/>
    <w:rsid w:val="009D4CEF"/>
    <w:rsid w:val="009D6CED"/>
    <w:rsid w:val="009E38CC"/>
    <w:rsid w:val="009F2871"/>
    <w:rsid w:val="009F3435"/>
    <w:rsid w:val="009F35D3"/>
    <w:rsid w:val="009F6DEA"/>
    <w:rsid w:val="00A00496"/>
    <w:rsid w:val="00A02984"/>
    <w:rsid w:val="00A21423"/>
    <w:rsid w:val="00A2515B"/>
    <w:rsid w:val="00A26E49"/>
    <w:rsid w:val="00A30ECB"/>
    <w:rsid w:val="00A4768B"/>
    <w:rsid w:val="00A53583"/>
    <w:rsid w:val="00A546B8"/>
    <w:rsid w:val="00A61479"/>
    <w:rsid w:val="00A63C96"/>
    <w:rsid w:val="00A668E3"/>
    <w:rsid w:val="00A77072"/>
    <w:rsid w:val="00A804CC"/>
    <w:rsid w:val="00A814D6"/>
    <w:rsid w:val="00A845B8"/>
    <w:rsid w:val="00A85985"/>
    <w:rsid w:val="00A87DC4"/>
    <w:rsid w:val="00A92365"/>
    <w:rsid w:val="00A925D9"/>
    <w:rsid w:val="00A92983"/>
    <w:rsid w:val="00A93985"/>
    <w:rsid w:val="00A93BE2"/>
    <w:rsid w:val="00A95BB0"/>
    <w:rsid w:val="00A966A1"/>
    <w:rsid w:val="00AA0E96"/>
    <w:rsid w:val="00AA2E88"/>
    <w:rsid w:val="00AA7FB6"/>
    <w:rsid w:val="00AB2AC6"/>
    <w:rsid w:val="00AC04D1"/>
    <w:rsid w:val="00AC107D"/>
    <w:rsid w:val="00AE5BF9"/>
    <w:rsid w:val="00AE6D92"/>
    <w:rsid w:val="00AF43ED"/>
    <w:rsid w:val="00AF577C"/>
    <w:rsid w:val="00AF638E"/>
    <w:rsid w:val="00B02F2C"/>
    <w:rsid w:val="00B13269"/>
    <w:rsid w:val="00B16C90"/>
    <w:rsid w:val="00B200B4"/>
    <w:rsid w:val="00B22B92"/>
    <w:rsid w:val="00B30023"/>
    <w:rsid w:val="00B30758"/>
    <w:rsid w:val="00B30892"/>
    <w:rsid w:val="00B3095F"/>
    <w:rsid w:val="00B31EC0"/>
    <w:rsid w:val="00B3505B"/>
    <w:rsid w:val="00B35DC2"/>
    <w:rsid w:val="00B36C30"/>
    <w:rsid w:val="00B403B5"/>
    <w:rsid w:val="00B44DA2"/>
    <w:rsid w:val="00B45142"/>
    <w:rsid w:val="00B5532D"/>
    <w:rsid w:val="00B60202"/>
    <w:rsid w:val="00B7069B"/>
    <w:rsid w:val="00B72703"/>
    <w:rsid w:val="00B8030A"/>
    <w:rsid w:val="00B91FCB"/>
    <w:rsid w:val="00BA08BD"/>
    <w:rsid w:val="00BA1DF4"/>
    <w:rsid w:val="00BB6881"/>
    <w:rsid w:val="00BC2DA4"/>
    <w:rsid w:val="00BC36C0"/>
    <w:rsid w:val="00BC370A"/>
    <w:rsid w:val="00BC4AF5"/>
    <w:rsid w:val="00BD0D44"/>
    <w:rsid w:val="00BD5757"/>
    <w:rsid w:val="00BD6DCE"/>
    <w:rsid w:val="00BE1A44"/>
    <w:rsid w:val="00BE2E5D"/>
    <w:rsid w:val="00BF05C5"/>
    <w:rsid w:val="00BF209C"/>
    <w:rsid w:val="00BF5602"/>
    <w:rsid w:val="00BF5766"/>
    <w:rsid w:val="00BF6421"/>
    <w:rsid w:val="00C003E7"/>
    <w:rsid w:val="00C005E0"/>
    <w:rsid w:val="00C02B3C"/>
    <w:rsid w:val="00C03375"/>
    <w:rsid w:val="00C0729A"/>
    <w:rsid w:val="00C12143"/>
    <w:rsid w:val="00C1567D"/>
    <w:rsid w:val="00C15FD5"/>
    <w:rsid w:val="00C224FB"/>
    <w:rsid w:val="00C23E30"/>
    <w:rsid w:val="00C24896"/>
    <w:rsid w:val="00C262F7"/>
    <w:rsid w:val="00C27A3C"/>
    <w:rsid w:val="00C360FF"/>
    <w:rsid w:val="00C3703F"/>
    <w:rsid w:val="00C42BBC"/>
    <w:rsid w:val="00C4400E"/>
    <w:rsid w:val="00C46133"/>
    <w:rsid w:val="00C4666F"/>
    <w:rsid w:val="00C4731C"/>
    <w:rsid w:val="00C518A3"/>
    <w:rsid w:val="00C53EC2"/>
    <w:rsid w:val="00C60977"/>
    <w:rsid w:val="00C66C10"/>
    <w:rsid w:val="00C66C95"/>
    <w:rsid w:val="00C66EAF"/>
    <w:rsid w:val="00C71EE2"/>
    <w:rsid w:val="00C817C1"/>
    <w:rsid w:val="00C821BA"/>
    <w:rsid w:val="00C86D93"/>
    <w:rsid w:val="00C87759"/>
    <w:rsid w:val="00C91B2E"/>
    <w:rsid w:val="00CA0702"/>
    <w:rsid w:val="00CA0CBE"/>
    <w:rsid w:val="00CA4BA6"/>
    <w:rsid w:val="00CB1AB5"/>
    <w:rsid w:val="00CB203C"/>
    <w:rsid w:val="00CB2965"/>
    <w:rsid w:val="00CC006E"/>
    <w:rsid w:val="00CC7AFD"/>
    <w:rsid w:val="00CD01C3"/>
    <w:rsid w:val="00CD469C"/>
    <w:rsid w:val="00CD4C1B"/>
    <w:rsid w:val="00CF7453"/>
    <w:rsid w:val="00D004AE"/>
    <w:rsid w:val="00D00F70"/>
    <w:rsid w:val="00D04A01"/>
    <w:rsid w:val="00D06D12"/>
    <w:rsid w:val="00D07BAD"/>
    <w:rsid w:val="00D10D53"/>
    <w:rsid w:val="00D1224D"/>
    <w:rsid w:val="00D153B5"/>
    <w:rsid w:val="00D16BBB"/>
    <w:rsid w:val="00D20E0F"/>
    <w:rsid w:val="00D21D0A"/>
    <w:rsid w:val="00D21DE3"/>
    <w:rsid w:val="00D30FC9"/>
    <w:rsid w:val="00D33D37"/>
    <w:rsid w:val="00D37AA2"/>
    <w:rsid w:val="00D40614"/>
    <w:rsid w:val="00D420B5"/>
    <w:rsid w:val="00D44738"/>
    <w:rsid w:val="00D45505"/>
    <w:rsid w:val="00D4594E"/>
    <w:rsid w:val="00D5198F"/>
    <w:rsid w:val="00D52A8A"/>
    <w:rsid w:val="00D52F1B"/>
    <w:rsid w:val="00D608A7"/>
    <w:rsid w:val="00D75B2F"/>
    <w:rsid w:val="00D83799"/>
    <w:rsid w:val="00D83E65"/>
    <w:rsid w:val="00D905FE"/>
    <w:rsid w:val="00D96C8A"/>
    <w:rsid w:val="00DA04A4"/>
    <w:rsid w:val="00DA2AF1"/>
    <w:rsid w:val="00DA55A6"/>
    <w:rsid w:val="00DA5AFE"/>
    <w:rsid w:val="00DB7F50"/>
    <w:rsid w:val="00DC6D66"/>
    <w:rsid w:val="00DD1C8E"/>
    <w:rsid w:val="00DD2E5A"/>
    <w:rsid w:val="00DD5A61"/>
    <w:rsid w:val="00DD5AB4"/>
    <w:rsid w:val="00DD6924"/>
    <w:rsid w:val="00DD6C86"/>
    <w:rsid w:val="00DE00D1"/>
    <w:rsid w:val="00DE1D46"/>
    <w:rsid w:val="00DE427B"/>
    <w:rsid w:val="00DE643C"/>
    <w:rsid w:val="00DE72A7"/>
    <w:rsid w:val="00DF08C5"/>
    <w:rsid w:val="00DF1B0D"/>
    <w:rsid w:val="00DF7EDB"/>
    <w:rsid w:val="00E00720"/>
    <w:rsid w:val="00E13183"/>
    <w:rsid w:val="00E13B4D"/>
    <w:rsid w:val="00E16E3F"/>
    <w:rsid w:val="00E27906"/>
    <w:rsid w:val="00E316E3"/>
    <w:rsid w:val="00E401B0"/>
    <w:rsid w:val="00E42BB9"/>
    <w:rsid w:val="00E44EFB"/>
    <w:rsid w:val="00E527C8"/>
    <w:rsid w:val="00E56549"/>
    <w:rsid w:val="00E57A69"/>
    <w:rsid w:val="00E61523"/>
    <w:rsid w:val="00E62E4E"/>
    <w:rsid w:val="00E701EE"/>
    <w:rsid w:val="00E75293"/>
    <w:rsid w:val="00E7543C"/>
    <w:rsid w:val="00E8044B"/>
    <w:rsid w:val="00E81C7F"/>
    <w:rsid w:val="00E83C09"/>
    <w:rsid w:val="00E84E17"/>
    <w:rsid w:val="00E86D81"/>
    <w:rsid w:val="00E905AD"/>
    <w:rsid w:val="00E94E36"/>
    <w:rsid w:val="00E95EC7"/>
    <w:rsid w:val="00E96ACD"/>
    <w:rsid w:val="00E97380"/>
    <w:rsid w:val="00EA05CE"/>
    <w:rsid w:val="00EA0D9B"/>
    <w:rsid w:val="00EA3BDA"/>
    <w:rsid w:val="00EC06A8"/>
    <w:rsid w:val="00EC07F3"/>
    <w:rsid w:val="00EC51CD"/>
    <w:rsid w:val="00ED2CC0"/>
    <w:rsid w:val="00ED5B90"/>
    <w:rsid w:val="00EE0362"/>
    <w:rsid w:val="00EE0EBA"/>
    <w:rsid w:val="00EE501C"/>
    <w:rsid w:val="00EF04E9"/>
    <w:rsid w:val="00EF5284"/>
    <w:rsid w:val="00F01A96"/>
    <w:rsid w:val="00F02219"/>
    <w:rsid w:val="00F04571"/>
    <w:rsid w:val="00F06DBC"/>
    <w:rsid w:val="00F21C8A"/>
    <w:rsid w:val="00F21DD4"/>
    <w:rsid w:val="00F25FD0"/>
    <w:rsid w:val="00F261D8"/>
    <w:rsid w:val="00F27E73"/>
    <w:rsid w:val="00F3220A"/>
    <w:rsid w:val="00F33335"/>
    <w:rsid w:val="00F337FD"/>
    <w:rsid w:val="00F36AB7"/>
    <w:rsid w:val="00F44B5E"/>
    <w:rsid w:val="00F466D0"/>
    <w:rsid w:val="00F54F4B"/>
    <w:rsid w:val="00F56581"/>
    <w:rsid w:val="00F57D0D"/>
    <w:rsid w:val="00F60D09"/>
    <w:rsid w:val="00F70A72"/>
    <w:rsid w:val="00F72106"/>
    <w:rsid w:val="00F75847"/>
    <w:rsid w:val="00F75B41"/>
    <w:rsid w:val="00F76FCC"/>
    <w:rsid w:val="00F83BD4"/>
    <w:rsid w:val="00F86474"/>
    <w:rsid w:val="00F87697"/>
    <w:rsid w:val="00F94D03"/>
    <w:rsid w:val="00F97471"/>
    <w:rsid w:val="00FA2007"/>
    <w:rsid w:val="00FA33CC"/>
    <w:rsid w:val="00FA63A9"/>
    <w:rsid w:val="00FB508B"/>
    <w:rsid w:val="00FB5BC5"/>
    <w:rsid w:val="00FB690C"/>
    <w:rsid w:val="00FC1FB3"/>
    <w:rsid w:val="00FD043F"/>
    <w:rsid w:val="00FD267E"/>
    <w:rsid w:val="00FD5C0D"/>
    <w:rsid w:val="00FD7FEB"/>
    <w:rsid w:val="00FE21CB"/>
    <w:rsid w:val="00FE6E2D"/>
    <w:rsid w:val="00FE7F4B"/>
    <w:rsid w:val="00FF39D6"/>
    <w:rsid w:val="00FF466F"/>
    <w:rsid w:val="00FF68AD"/>
    <w:rsid w:val="02A5138F"/>
    <w:rsid w:val="03154D4A"/>
    <w:rsid w:val="035F27B9"/>
    <w:rsid w:val="03B629A7"/>
    <w:rsid w:val="044429C2"/>
    <w:rsid w:val="04B976A5"/>
    <w:rsid w:val="05A84572"/>
    <w:rsid w:val="063026EF"/>
    <w:rsid w:val="080E562B"/>
    <w:rsid w:val="08C461D1"/>
    <w:rsid w:val="0AD54CF8"/>
    <w:rsid w:val="0B2C14D3"/>
    <w:rsid w:val="0B953AFF"/>
    <w:rsid w:val="0C426BF7"/>
    <w:rsid w:val="0D186481"/>
    <w:rsid w:val="0E517DCC"/>
    <w:rsid w:val="0E707DDC"/>
    <w:rsid w:val="0EB35603"/>
    <w:rsid w:val="0ED272FC"/>
    <w:rsid w:val="0EF73A15"/>
    <w:rsid w:val="0F873994"/>
    <w:rsid w:val="10817C74"/>
    <w:rsid w:val="10A5315E"/>
    <w:rsid w:val="12D6271E"/>
    <w:rsid w:val="135777B6"/>
    <w:rsid w:val="14710F37"/>
    <w:rsid w:val="14F72E20"/>
    <w:rsid w:val="15911C69"/>
    <w:rsid w:val="170A5FA3"/>
    <w:rsid w:val="17A5767B"/>
    <w:rsid w:val="17A91967"/>
    <w:rsid w:val="17E67644"/>
    <w:rsid w:val="1861461F"/>
    <w:rsid w:val="18FD21C6"/>
    <w:rsid w:val="1AC45552"/>
    <w:rsid w:val="1BCA4296"/>
    <w:rsid w:val="1C452B63"/>
    <w:rsid w:val="1CCE1853"/>
    <w:rsid w:val="1CE974ED"/>
    <w:rsid w:val="1F664099"/>
    <w:rsid w:val="1F932DFE"/>
    <w:rsid w:val="2052134E"/>
    <w:rsid w:val="21B07443"/>
    <w:rsid w:val="21DD0233"/>
    <w:rsid w:val="247E0C38"/>
    <w:rsid w:val="24A140F3"/>
    <w:rsid w:val="24A927EB"/>
    <w:rsid w:val="261B575D"/>
    <w:rsid w:val="264F18B3"/>
    <w:rsid w:val="272A23B8"/>
    <w:rsid w:val="27F84668"/>
    <w:rsid w:val="28615DEC"/>
    <w:rsid w:val="29443F1B"/>
    <w:rsid w:val="2B1322E2"/>
    <w:rsid w:val="2C2E41EA"/>
    <w:rsid w:val="2C354361"/>
    <w:rsid w:val="2DB25295"/>
    <w:rsid w:val="2DB542E9"/>
    <w:rsid w:val="2DC86014"/>
    <w:rsid w:val="2F0F103A"/>
    <w:rsid w:val="306E7FE2"/>
    <w:rsid w:val="31055323"/>
    <w:rsid w:val="3194398E"/>
    <w:rsid w:val="31E74A6B"/>
    <w:rsid w:val="32270449"/>
    <w:rsid w:val="32866866"/>
    <w:rsid w:val="32BA1B8E"/>
    <w:rsid w:val="32F15CD5"/>
    <w:rsid w:val="330D74B8"/>
    <w:rsid w:val="333E11DD"/>
    <w:rsid w:val="35B10F52"/>
    <w:rsid w:val="36AA7AA9"/>
    <w:rsid w:val="36D16C52"/>
    <w:rsid w:val="39D013C6"/>
    <w:rsid w:val="3A2331ED"/>
    <w:rsid w:val="3A7610B4"/>
    <w:rsid w:val="3AAC3D94"/>
    <w:rsid w:val="3B337E5E"/>
    <w:rsid w:val="3BB207A9"/>
    <w:rsid w:val="3C8A6E89"/>
    <w:rsid w:val="3C910928"/>
    <w:rsid w:val="3CB07DDD"/>
    <w:rsid w:val="3D4C66BF"/>
    <w:rsid w:val="3D7F382F"/>
    <w:rsid w:val="3E6B3DB3"/>
    <w:rsid w:val="3F9B0CF6"/>
    <w:rsid w:val="3FF102E8"/>
    <w:rsid w:val="40FE2CBD"/>
    <w:rsid w:val="411A750D"/>
    <w:rsid w:val="42CD0B98"/>
    <w:rsid w:val="444625F0"/>
    <w:rsid w:val="44D2693A"/>
    <w:rsid w:val="44F818B0"/>
    <w:rsid w:val="452B7CA3"/>
    <w:rsid w:val="46D211AA"/>
    <w:rsid w:val="484A2A81"/>
    <w:rsid w:val="48A2662F"/>
    <w:rsid w:val="48AE669E"/>
    <w:rsid w:val="4B9D5880"/>
    <w:rsid w:val="4BA604AF"/>
    <w:rsid w:val="4D1F0243"/>
    <w:rsid w:val="4D4F590B"/>
    <w:rsid w:val="4DD21759"/>
    <w:rsid w:val="4DFE70C0"/>
    <w:rsid w:val="4E742810"/>
    <w:rsid w:val="4ED66500"/>
    <w:rsid w:val="4F831467"/>
    <w:rsid w:val="50762FEE"/>
    <w:rsid w:val="519B3D79"/>
    <w:rsid w:val="54204FD5"/>
    <w:rsid w:val="54C117CC"/>
    <w:rsid w:val="5965333B"/>
    <w:rsid w:val="5AC97A40"/>
    <w:rsid w:val="5B904C74"/>
    <w:rsid w:val="5B9F31C3"/>
    <w:rsid w:val="5D336FEF"/>
    <w:rsid w:val="5DAF26F6"/>
    <w:rsid w:val="5DB52004"/>
    <w:rsid w:val="5E0E4267"/>
    <w:rsid w:val="5FEB386A"/>
    <w:rsid w:val="60757887"/>
    <w:rsid w:val="60CB356C"/>
    <w:rsid w:val="615C0E12"/>
    <w:rsid w:val="61C0330B"/>
    <w:rsid w:val="624563E9"/>
    <w:rsid w:val="624D3A32"/>
    <w:rsid w:val="641262A9"/>
    <w:rsid w:val="65DC5F32"/>
    <w:rsid w:val="66151EF5"/>
    <w:rsid w:val="66DD267A"/>
    <w:rsid w:val="67174DDC"/>
    <w:rsid w:val="67E11816"/>
    <w:rsid w:val="68466F2D"/>
    <w:rsid w:val="68967998"/>
    <w:rsid w:val="69C247A2"/>
    <w:rsid w:val="6BCF6E80"/>
    <w:rsid w:val="6BE741CA"/>
    <w:rsid w:val="6C1C7F4B"/>
    <w:rsid w:val="6C680A00"/>
    <w:rsid w:val="6C7D6D07"/>
    <w:rsid w:val="6CDE10A8"/>
    <w:rsid w:val="6D365409"/>
    <w:rsid w:val="6D6C0FF7"/>
    <w:rsid w:val="6EAB14DE"/>
    <w:rsid w:val="6EAF5FC8"/>
    <w:rsid w:val="6FD2099A"/>
    <w:rsid w:val="70827219"/>
    <w:rsid w:val="70CB2B6E"/>
    <w:rsid w:val="70CE288E"/>
    <w:rsid w:val="729F4FE0"/>
    <w:rsid w:val="73CD1205"/>
    <w:rsid w:val="741D5EC5"/>
    <w:rsid w:val="748F1464"/>
    <w:rsid w:val="75292382"/>
    <w:rsid w:val="76870A83"/>
    <w:rsid w:val="780D320A"/>
    <w:rsid w:val="78733602"/>
    <w:rsid w:val="78B70EA1"/>
    <w:rsid w:val="794B56B4"/>
    <w:rsid w:val="795B07A4"/>
    <w:rsid w:val="7A440A39"/>
    <w:rsid w:val="7B2D7123"/>
    <w:rsid w:val="7B615B5A"/>
    <w:rsid w:val="7E543940"/>
    <w:rsid w:val="7E6D4A02"/>
    <w:rsid w:val="7FD840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eading2"/>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qFormat/>
    <w:pPr>
      <w:widowControl/>
      <w:spacing w:before="100" w:beforeAutospacing="1" w:after="100" w:afterAutospacing="1"/>
      <w:jc w:val="left"/>
      <w:textAlignment w:val="baseline"/>
    </w:pPr>
    <w:rPr>
      <w:rFonts w:ascii="宋体" w:hAnsi="宋体" w:cs="宋体"/>
      <w:b/>
      <w:bCs/>
      <w:kern w:val="0"/>
      <w:sz w:val="36"/>
      <w:szCs w:val="36"/>
    </w:rPr>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character" w:styleId="a9">
    <w:name w:val="Strong"/>
    <w:basedOn w:val="a0"/>
    <w:uiPriority w:val="22"/>
    <w:qFormat/>
    <w:rPr>
      <w:b/>
    </w:r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Char0">
    <w:name w:val="日期 Char"/>
    <w:basedOn w:val="a0"/>
    <w:link w:val="a4"/>
    <w:uiPriority w:val="99"/>
    <w:semiHidden/>
    <w:qFormat/>
  </w:style>
  <w:style w:type="character" w:customStyle="1" w:styleId="Char">
    <w:name w:val="批注文字 Char"/>
    <w:basedOn w:val="a0"/>
    <w:link w:val="a3"/>
    <w:uiPriority w:val="99"/>
    <w:semiHidden/>
    <w:qFormat/>
    <w:rPr>
      <w:kern w:val="2"/>
      <w:sz w:val="21"/>
      <w:szCs w:val="22"/>
    </w:rPr>
  </w:style>
  <w:style w:type="character" w:customStyle="1" w:styleId="Char4">
    <w:name w:val="批注主题 Char"/>
    <w:basedOn w:val="Char"/>
    <w:link w:val="a8"/>
    <w:uiPriority w:val="99"/>
    <w:semiHidden/>
    <w:qFormat/>
    <w:rPr>
      <w:b/>
      <w:bCs/>
      <w:kern w:val="2"/>
      <w:sz w:val="21"/>
      <w:szCs w:val="22"/>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 w:type="paragraph" w:styleId="ac">
    <w:name w:val="List Paragraph"/>
    <w:basedOn w:val="a"/>
    <w:uiPriority w:val="99"/>
    <w:unhideWhenUsed/>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3Char">
    <w:name w:val="标题 3 Char"/>
    <w:basedOn w:val="a0"/>
    <w:link w:val="3"/>
    <w:uiPriority w:val="9"/>
    <w:semiHidden/>
    <w:qFormat/>
    <w:rPr>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eading2"/>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qFormat/>
    <w:pPr>
      <w:widowControl/>
      <w:spacing w:before="100" w:beforeAutospacing="1" w:after="100" w:afterAutospacing="1"/>
      <w:jc w:val="left"/>
      <w:textAlignment w:val="baseline"/>
    </w:pPr>
    <w:rPr>
      <w:rFonts w:ascii="宋体" w:hAnsi="宋体" w:cs="宋体"/>
      <w:b/>
      <w:bCs/>
      <w:kern w:val="0"/>
      <w:sz w:val="36"/>
      <w:szCs w:val="36"/>
    </w:rPr>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character" w:styleId="a9">
    <w:name w:val="Strong"/>
    <w:basedOn w:val="a0"/>
    <w:uiPriority w:val="22"/>
    <w:qFormat/>
    <w:rPr>
      <w:b/>
    </w:r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Char0">
    <w:name w:val="日期 Char"/>
    <w:basedOn w:val="a0"/>
    <w:link w:val="a4"/>
    <w:uiPriority w:val="99"/>
    <w:semiHidden/>
    <w:qFormat/>
  </w:style>
  <w:style w:type="character" w:customStyle="1" w:styleId="Char">
    <w:name w:val="批注文字 Char"/>
    <w:basedOn w:val="a0"/>
    <w:link w:val="a3"/>
    <w:uiPriority w:val="99"/>
    <w:semiHidden/>
    <w:qFormat/>
    <w:rPr>
      <w:kern w:val="2"/>
      <w:sz w:val="21"/>
      <w:szCs w:val="22"/>
    </w:rPr>
  </w:style>
  <w:style w:type="character" w:customStyle="1" w:styleId="Char4">
    <w:name w:val="批注主题 Char"/>
    <w:basedOn w:val="Char"/>
    <w:link w:val="a8"/>
    <w:uiPriority w:val="99"/>
    <w:semiHidden/>
    <w:qFormat/>
    <w:rPr>
      <w:b/>
      <w:bCs/>
      <w:kern w:val="2"/>
      <w:sz w:val="21"/>
      <w:szCs w:val="22"/>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 w:type="paragraph" w:styleId="ac">
    <w:name w:val="List Paragraph"/>
    <w:basedOn w:val="a"/>
    <w:uiPriority w:val="99"/>
    <w:unhideWhenUsed/>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3Char">
    <w:name w:val="标题 3 Char"/>
    <w:basedOn w:val="a0"/>
    <w:link w:val="3"/>
    <w:uiPriority w:val="9"/>
    <w:semiHidden/>
    <w:qFormat/>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962BD0-C027-43AB-948B-73E03EB04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562</Words>
  <Characters>3208</Characters>
  <Application>Microsoft Office Word</Application>
  <DocSecurity>0</DocSecurity>
  <Lines>26</Lines>
  <Paragraphs>7</Paragraphs>
  <ScaleCrop>false</ScaleCrop>
  <Company>微软中国</Company>
  <LinksUpToDate>false</LinksUpToDate>
  <CharactersWithSpaces>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刘玉峰</cp:lastModifiedBy>
  <cp:revision>7</cp:revision>
  <cp:lastPrinted>2022-03-29T10:57:00Z</cp:lastPrinted>
  <dcterms:created xsi:type="dcterms:W3CDTF">2020-10-23T05:55:00Z</dcterms:created>
  <dcterms:modified xsi:type="dcterms:W3CDTF">2022-05-19T02:24:00Z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24C18FC3496340A28E7DF4495A32BEC3</vt:lpwstr>
  </property>
  <property fmtid="{D5CDD505-2E9C-101B-9397-08002B2CF9AE}" pid="4" name="commondata">
    <vt:lpwstr>eyJoZGlkIjoiNmU1Y2RkY2RlMGJjYTkxZDAzODgwYzFiNTExZWJkYWEifQ==</vt:lpwstr>
  </property>
</Properties>
</file>