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25A1" w:rsidRDefault="00FB25A1">
      <w:pPr>
        <w:spacing w:line="660" w:lineRule="exact"/>
        <w:jc w:val="center"/>
        <w:rPr>
          <w:rFonts w:ascii="BatangChe" w:hAnsi="BatangChe"/>
          <w:sz w:val="32"/>
        </w:rPr>
      </w:pPr>
    </w:p>
    <w:p w:rsidR="00FB25A1" w:rsidRDefault="00FB25A1">
      <w:pPr>
        <w:spacing w:line="660" w:lineRule="exact"/>
        <w:jc w:val="center"/>
        <w:rPr>
          <w:rFonts w:ascii="BatangChe" w:hAnsi="BatangChe"/>
          <w:sz w:val="32"/>
        </w:rPr>
      </w:pPr>
    </w:p>
    <w:p w:rsidR="00FB25A1" w:rsidRDefault="00FB25A1">
      <w:pPr>
        <w:spacing w:line="600" w:lineRule="exact"/>
        <w:jc w:val="center"/>
        <w:rPr>
          <w:rFonts w:ascii="BatangChe" w:hAnsi="BatangChe"/>
          <w:sz w:val="32"/>
        </w:rPr>
      </w:pPr>
    </w:p>
    <w:p w:rsidR="00FB25A1" w:rsidRDefault="00FB25A1">
      <w:pPr>
        <w:spacing w:line="720" w:lineRule="exact"/>
        <w:jc w:val="center"/>
        <w:rPr>
          <w:rFonts w:ascii="BatangChe" w:hAnsi="BatangChe"/>
          <w:sz w:val="32"/>
        </w:rPr>
      </w:pPr>
    </w:p>
    <w:p w:rsidR="00FB25A1" w:rsidRDefault="00FB25A1">
      <w:pPr>
        <w:spacing w:line="620" w:lineRule="exact"/>
        <w:jc w:val="center"/>
        <w:rPr>
          <w:rFonts w:ascii="BatangChe" w:hAnsi="BatangChe"/>
          <w:sz w:val="32"/>
        </w:rPr>
      </w:pPr>
    </w:p>
    <w:p w:rsidR="00FB25A1" w:rsidRDefault="00FB25A1">
      <w:pPr>
        <w:spacing w:line="560" w:lineRule="exact"/>
        <w:jc w:val="center"/>
        <w:rPr>
          <w:rFonts w:ascii="BatangChe" w:hAnsi="BatangChe"/>
          <w:sz w:val="32"/>
        </w:rPr>
      </w:pPr>
    </w:p>
    <w:p w:rsidR="00FB25A1" w:rsidRDefault="00FB25A1">
      <w:pPr>
        <w:spacing w:line="500" w:lineRule="exact"/>
        <w:jc w:val="center"/>
        <w:rPr>
          <w:rFonts w:ascii="BatangChe" w:hAnsi="BatangChe"/>
          <w:sz w:val="32"/>
        </w:rPr>
      </w:pPr>
    </w:p>
    <w:p w:rsidR="00FB25A1" w:rsidRDefault="00E65A56">
      <w:pPr>
        <w:spacing w:beforeLines="40" w:before="124" w:line="600" w:lineRule="exact"/>
        <w:jc w:val="center"/>
        <w:rPr>
          <w:rFonts w:ascii="BatangChe" w:hAnsi="BatangChe"/>
        </w:rPr>
      </w:pPr>
      <w:r>
        <w:rPr>
          <w:rFonts w:ascii="BatangChe" w:eastAsia="仿宋_GB2312" w:hAnsi="BatangChe" w:hint="eastAsia"/>
          <w:sz w:val="32"/>
        </w:rPr>
        <w:t>杨</w:t>
      </w:r>
      <w:proofErr w:type="gramStart"/>
      <w:r>
        <w:rPr>
          <w:rFonts w:ascii="BatangChe" w:eastAsia="仿宋_GB2312" w:hAnsi="BatangChe" w:hint="eastAsia"/>
          <w:sz w:val="32"/>
        </w:rPr>
        <w:t>总工</w:t>
      </w:r>
      <w:r>
        <w:rPr>
          <w:rFonts w:ascii="BatangChe" w:eastAsia="仿宋_GB2312" w:hAnsi="BatangChe" w:hint="eastAsia"/>
          <w:sz w:val="32"/>
        </w:rPr>
        <w:t>发</w:t>
      </w:r>
      <w:proofErr w:type="gramEnd"/>
      <w:r>
        <w:rPr>
          <w:rFonts w:ascii="BatangChe" w:eastAsia="仿宋_GB2312" w:hAnsi="BatangChe" w:hint="eastAsia"/>
          <w:sz w:val="32"/>
          <w:szCs w:val="32"/>
        </w:rPr>
        <w:t>〔</w:t>
      </w:r>
      <w:r>
        <w:rPr>
          <w:rFonts w:ascii="BatangChe" w:eastAsia="仿宋_GB2312" w:hAnsi="BatangChe" w:hint="eastAsia"/>
          <w:sz w:val="32"/>
          <w:szCs w:val="32"/>
        </w:rPr>
        <w:t>20</w:t>
      </w:r>
      <w:r>
        <w:rPr>
          <w:rFonts w:ascii="BatangChe" w:eastAsia="仿宋_GB2312" w:hAnsi="BatangChe"/>
          <w:sz w:val="32"/>
          <w:szCs w:val="32"/>
        </w:rPr>
        <w:t>2</w:t>
      </w:r>
      <w:r>
        <w:rPr>
          <w:rFonts w:ascii="BatangChe" w:eastAsia="仿宋_GB2312" w:hAnsi="BatangChe" w:hint="eastAsia"/>
          <w:sz w:val="32"/>
          <w:szCs w:val="32"/>
        </w:rPr>
        <w:t>3</w:t>
      </w:r>
      <w:r>
        <w:rPr>
          <w:rFonts w:ascii="BatangChe" w:eastAsia="仿宋_GB2312" w:hAnsi="BatangChe" w:hint="eastAsia"/>
          <w:sz w:val="32"/>
          <w:szCs w:val="32"/>
        </w:rPr>
        <w:t>〕</w:t>
      </w:r>
      <w:r>
        <w:rPr>
          <w:rFonts w:ascii="BatangChe" w:eastAsia="仿宋_GB2312" w:hAnsi="BatangChe" w:hint="eastAsia"/>
          <w:sz w:val="32"/>
          <w:szCs w:val="32"/>
        </w:rPr>
        <w:t>6</w:t>
      </w:r>
      <w:r>
        <w:rPr>
          <w:rFonts w:ascii="BatangChe" w:eastAsia="仿宋_GB2312" w:hAnsi="BatangChe" w:hint="eastAsia"/>
          <w:sz w:val="32"/>
        </w:rPr>
        <w:t>号</w:t>
      </w:r>
    </w:p>
    <w:p w:rsidR="00FB25A1" w:rsidRDefault="00FB25A1">
      <w:pPr>
        <w:snapToGrid w:val="0"/>
        <w:spacing w:line="600" w:lineRule="exact"/>
        <w:jc w:val="center"/>
        <w:rPr>
          <w:rFonts w:ascii="BatangChe" w:eastAsia="方正小标宋简体" w:hAnsi="BatangChe"/>
          <w:sz w:val="44"/>
        </w:rPr>
      </w:pPr>
    </w:p>
    <w:p w:rsidR="00FB25A1" w:rsidRDefault="00E65A56">
      <w:pPr>
        <w:adjustRightInd w:val="0"/>
        <w:snapToGrid w:val="0"/>
        <w:spacing w:line="560" w:lineRule="exact"/>
        <w:jc w:val="center"/>
        <w:rPr>
          <w:rFonts w:ascii="BatangChe" w:eastAsia="方正大标宋简体" w:hAnsi="BatangChe"/>
          <w:sz w:val="44"/>
        </w:rPr>
      </w:pPr>
      <w:r>
        <w:rPr>
          <w:rFonts w:ascii="BatangChe" w:eastAsia="方正大标宋简体" w:hAnsi="BatangChe" w:hint="eastAsia"/>
          <w:sz w:val="44"/>
        </w:rPr>
        <w:t>杨凌示范区总工会</w:t>
      </w:r>
    </w:p>
    <w:p w:rsidR="00FB25A1" w:rsidRDefault="00E65A56">
      <w:pPr>
        <w:adjustRightInd w:val="0"/>
        <w:snapToGrid w:val="0"/>
        <w:spacing w:line="560" w:lineRule="exact"/>
        <w:jc w:val="center"/>
        <w:textAlignment w:val="center"/>
        <w:rPr>
          <w:rFonts w:ascii="BatangChe" w:eastAsia="方正大标宋简体" w:hAnsi="BatangChe"/>
          <w:sz w:val="44"/>
          <w:szCs w:val="44"/>
        </w:rPr>
      </w:pPr>
      <w:r>
        <w:rPr>
          <w:rFonts w:ascii="BatangChe" w:eastAsia="方正大标宋简体" w:hAnsi="BatangChe" w:hint="eastAsia"/>
          <w:sz w:val="44"/>
          <w:szCs w:val="44"/>
        </w:rPr>
        <w:t>关于</w:t>
      </w:r>
      <w:r>
        <w:rPr>
          <w:rFonts w:ascii="BatangChe" w:eastAsia="方正大标宋简体" w:hAnsi="BatangChe" w:hint="eastAsia"/>
          <w:sz w:val="44"/>
          <w:szCs w:val="44"/>
        </w:rPr>
        <w:t>印发</w:t>
      </w:r>
      <w:proofErr w:type="gramStart"/>
      <w:r>
        <w:rPr>
          <w:rFonts w:ascii="BatangChe" w:eastAsia="方正大标宋简体" w:hAnsi="BatangChe" w:hint="eastAsia"/>
          <w:sz w:val="44"/>
          <w:szCs w:val="44"/>
        </w:rPr>
        <w:t>《</w:t>
      </w:r>
      <w:proofErr w:type="gramEnd"/>
      <w:r>
        <w:rPr>
          <w:rFonts w:ascii="BatangChe" w:eastAsia="方正大标宋简体" w:hAnsi="BatangChe" w:hint="eastAsia"/>
          <w:sz w:val="44"/>
          <w:szCs w:val="44"/>
        </w:rPr>
        <w:t>杨凌示范区五一劳动奖评选管理</w:t>
      </w:r>
    </w:p>
    <w:p w:rsidR="00FB25A1" w:rsidRDefault="00E65A56">
      <w:pPr>
        <w:adjustRightInd w:val="0"/>
        <w:snapToGrid w:val="0"/>
        <w:spacing w:line="560" w:lineRule="exact"/>
        <w:jc w:val="center"/>
        <w:textAlignment w:val="center"/>
        <w:rPr>
          <w:rFonts w:ascii="BatangChe" w:eastAsia="方正大标宋简体" w:hAnsi="BatangChe"/>
          <w:sz w:val="44"/>
          <w:szCs w:val="44"/>
        </w:rPr>
      </w:pPr>
      <w:r>
        <w:rPr>
          <w:rFonts w:ascii="BatangChe" w:eastAsia="方正大标宋简体" w:hAnsi="BatangChe" w:hint="eastAsia"/>
          <w:sz w:val="44"/>
          <w:szCs w:val="44"/>
        </w:rPr>
        <w:t>工作暂行办法</w:t>
      </w:r>
      <w:proofErr w:type="gramStart"/>
      <w:r>
        <w:rPr>
          <w:rFonts w:ascii="BatangChe" w:eastAsia="方正大标宋简体" w:hAnsi="BatangChe" w:hint="eastAsia"/>
          <w:sz w:val="44"/>
          <w:szCs w:val="44"/>
        </w:rPr>
        <w:t>》</w:t>
      </w:r>
      <w:proofErr w:type="gramEnd"/>
      <w:r>
        <w:rPr>
          <w:rFonts w:ascii="BatangChe" w:eastAsia="方正大标宋简体" w:hAnsi="BatangChe" w:hint="eastAsia"/>
          <w:sz w:val="44"/>
          <w:szCs w:val="44"/>
        </w:rPr>
        <w:t>的通知</w:t>
      </w:r>
    </w:p>
    <w:p w:rsidR="00FB25A1" w:rsidRDefault="00FB25A1">
      <w:pPr>
        <w:adjustRightInd w:val="0"/>
        <w:snapToGrid w:val="0"/>
        <w:spacing w:line="560" w:lineRule="exact"/>
        <w:jc w:val="center"/>
        <w:textAlignment w:val="center"/>
        <w:rPr>
          <w:rFonts w:ascii="BatangChe" w:eastAsia="方正小标宋简体" w:hAnsi="BatangChe"/>
          <w:spacing w:val="-30"/>
          <w:sz w:val="32"/>
          <w:szCs w:val="32"/>
        </w:rPr>
      </w:pPr>
    </w:p>
    <w:p w:rsidR="00FB25A1" w:rsidRDefault="00E65A56">
      <w:pPr>
        <w:spacing w:line="560" w:lineRule="exact"/>
        <w:rPr>
          <w:rFonts w:ascii="BatangChe" w:eastAsia="仿宋_GB2312" w:hAnsi="BatangChe"/>
          <w:sz w:val="32"/>
          <w:szCs w:val="32"/>
        </w:rPr>
      </w:pPr>
      <w:r>
        <w:rPr>
          <w:rFonts w:ascii="BatangChe" w:eastAsia="仿宋_GB2312" w:hAnsi="BatangChe" w:hint="eastAsia"/>
          <w:sz w:val="32"/>
          <w:szCs w:val="32"/>
        </w:rPr>
        <w:t>杨陵区总工会、示范区各基层工会，各有关单位</w:t>
      </w:r>
      <w:r>
        <w:rPr>
          <w:rFonts w:ascii="BatangChe" w:eastAsia="仿宋_GB2312" w:hAnsi="BatangChe" w:hint="eastAsia"/>
          <w:sz w:val="32"/>
          <w:szCs w:val="32"/>
        </w:rPr>
        <w:t>：</w:t>
      </w:r>
    </w:p>
    <w:p w:rsidR="00FB25A1" w:rsidRDefault="00E65A56">
      <w:pPr>
        <w:spacing w:line="560" w:lineRule="exact"/>
        <w:ind w:firstLineChars="200" w:firstLine="640"/>
        <w:rPr>
          <w:rFonts w:ascii="BatangChe" w:eastAsia="仿宋_GB2312" w:hAnsi="BatangChe"/>
          <w:sz w:val="32"/>
          <w:szCs w:val="32"/>
        </w:rPr>
      </w:pPr>
      <w:r>
        <w:rPr>
          <w:rFonts w:ascii="BatangChe" w:eastAsia="仿宋_GB2312" w:hAnsi="BatangChe" w:hint="eastAsia"/>
          <w:sz w:val="32"/>
          <w:szCs w:val="32"/>
        </w:rPr>
        <w:t>现将《杨凌示范区五一劳动奖评选管理工作暂行办法》印发给你们，请遵照执行。</w:t>
      </w:r>
    </w:p>
    <w:p w:rsidR="00FB25A1" w:rsidRDefault="00FB25A1">
      <w:pPr>
        <w:widowControl/>
        <w:spacing w:line="560" w:lineRule="exact"/>
        <w:ind w:firstLineChars="200" w:firstLine="640"/>
        <w:jc w:val="left"/>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E65A56">
      <w:pPr>
        <w:spacing w:line="560" w:lineRule="exact"/>
        <w:ind w:firstLineChars="1450" w:firstLine="4640"/>
        <w:jc w:val="left"/>
        <w:rPr>
          <w:rFonts w:ascii="BatangChe" w:eastAsia="仿宋_GB2312" w:hAnsi="BatangChe" w:cs="仿宋"/>
          <w:color w:val="000000"/>
          <w:kern w:val="0"/>
          <w:sz w:val="32"/>
          <w:szCs w:val="31"/>
          <w:lang w:bidi="ar"/>
        </w:rPr>
      </w:pPr>
      <w:r>
        <w:rPr>
          <w:rFonts w:ascii="BatangChe" w:eastAsia="仿宋_GB2312" w:hAnsi="BatangChe" w:cs="仿宋" w:hint="eastAsia"/>
          <w:color w:val="000000"/>
          <w:kern w:val="0"/>
          <w:sz w:val="32"/>
          <w:szCs w:val="31"/>
          <w:lang w:bidi="ar"/>
        </w:rPr>
        <w:t>杨凌示范区总工会</w:t>
      </w:r>
      <w:r>
        <w:rPr>
          <w:rFonts w:ascii="BatangChe" w:eastAsia="仿宋_GB2312" w:hAnsi="BatangChe" w:cs="仿宋" w:hint="eastAsia"/>
          <w:color w:val="000000"/>
          <w:kern w:val="0"/>
          <w:sz w:val="32"/>
          <w:szCs w:val="31"/>
          <w:lang w:bidi="ar"/>
        </w:rPr>
        <w:t xml:space="preserve">  </w:t>
      </w:r>
    </w:p>
    <w:p w:rsidR="00FB25A1" w:rsidRDefault="00E65A56">
      <w:pPr>
        <w:spacing w:line="560" w:lineRule="exact"/>
        <w:ind w:firstLineChars="1500" w:firstLine="4800"/>
        <w:jc w:val="left"/>
        <w:rPr>
          <w:rFonts w:ascii="BatangChe" w:eastAsia="仿宋_GB2312" w:hAnsi="BatangChe" w:cs="仿宋"/>
          <w:color w:val="000000"/>
          <w:kern w:val="0"/>
          <w:sz w:val="32"/>
          <w:szCs w:val="31"/>
          <w:lang w:bidi="ar"/>
        </w:rPr>
      </w:pPr>
      <w:r>
        <w:rPr>
          <w:rFonts w:ascii="BatangChe" w:eastAsia="仿宋_GB2312" w:hAnsi="BatangChe" w:cs="仿宋" w:hint="eastAsia"/>
          <w:color w:val="000000"/>
          <w:kern w:val="0"/>
          <w:sz w:val="32"/>
          <w:szCs w:val="31"/>
          <w:lang w:bidi="ar"/>
        </w:rPr>
        <w:t>2023</w:t>
      </w:r>
      <w:r>
        <w:rPr>
          <w:rFonts w:ascii="BatangChe" w:eastAsia="仿宋_GB2312" w:hAnsi="BatangChe" w:cs="仿宋" w:hint="eastAsia"/>
          <w:color w:val="000000"/>
          <w:kern w:val="0"/>
          <w:sz w:val="32"/>
          <w:szCs w:val="31"/>
          <w:lang w:bidi="ar"/>
        </w:rPr>
        <w:t>年</w:t>
      </w:r>
      <w:r>
        <w:rPr>
          <w:rFonts w:ascii="BatangChe" w:eastAsia="仿宋_GB2312" w:hAnsi="BatangChe" w:cs="仿宋" w:hint="eastAsia"/>
          <w:color w:val="000000"/>
          <w:kern w:val="0"/>
          <w:sz w:val="32"/>
          <w:szCs w:val="31"/>
          <w:lang w:bidi="ar"/>
        </w:rPr>
        <w:t>3</w:t>
      </w:r>
      <w:r>
        <w:rPr>
          <w:rFonts w:ascii="BatangChe" w:eastAsia="仿宋_GB2312" w:hAnsi="BatangChe" w:cs="仿宋" w:hint="eastAsia"/>
          <w:color w:val="000000"/>
          <w:kern w:val="0"/>
          <w:sz w:val="32"/>
          <w:szCs w:val="31"/>
          <w:lang w:bidi="ar"/>
        </w:rPr>
        <w:t>月</w:t>
      </w:r>
      <w:r>
        <w:rPr>
          <w:rFonts w:ascii="BatangChe" w:eastAsia="仿宋_GB2312" w:hAnsi="BatangChe" w:cs="仿宋" w:hint="eastAsia"/>
          <w:color w:val="000000"/>
          <w:kern w:val="0"/>
          <w:sz w:val="32"/>
          <w:szCs w:val="31"/>
          <w:lang w:bidi="ar"/>
        </w:rPr>
        <w:t>6</w:t>
      </w:r>
      <w:r>
        <w:rPr>
          <w:rFonts w:ascii="BatangChe" w:eastAsia="仿宋_GB2312" w:hAnsi="BatangChe" w:cs="仿宋" w:hint="eastAsia"/>
          <w:color w:val="000000"/>
          <w:kern w:val="0"/>
          <w:sz w:val="32"/>
          <w:szCs w:val="31"/>
          <w:lang w:bidi="ar"/>
        </w:rPr>
        <w:t>日</w:t>
      </w: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Pr="004F207A" w:rsidRDefault="00FB25A1">
      <w:pPr>
        <w:autoSpaceDE w:val="0"/>
        <w:autoSpaceDN w:val="0"/>
        <w:spacing w:line="360" w:lineRule="auto"/>
        <w:jc w:val="center"/>
        <w:rPr>
          <w:rFonts w:ascii="方正小标宋简体" w:eastAsia="方正小标宋简体" w:hAnsi="方正小标宋简体" w:cs="方正小标宋简体"/>
          <w:sz w:val="36"/>
          <w:szCs w:val="36"/>
        </w:rPr>
      </w:pPr>
      <w:bookmarkStart w:id="0" w:name="_GoBack"/>
      <w:bookmarkEnd w:id="0"/>
    </w:p>
    <w:p w:rsidR="00FB25A1" w:rsidRDefault="00E65A56">
      <w:pPr>
        <w:autoSpaceDE w:val="0"/>
        <w:autoSpaceDN w:val="0"/>
        <w:spacing w:line="60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杨凌示范区</w:t>
      </w:r>
      <w:r>
        <w:rPr>
          <w:rFonts w:ascii="方正小标宋简体" w:eastAsia="方正小标宋简体" w:hAnsi="方正小标宋简体" w:cs="方正小标宋简体" w:hint="eastAsia"/>
          <w:sz w:val="36"/>
          <w:szCs w:val="36"/>
        </w:rPr>
        <w:t>五一劳动奖评选管理</w:t>
      </w:r>
      <w:r>
        <w:rPr>
          <w:rFonts w:ascii="方正小标宋简体" w:eastAsia="方正小标宋简体" w:hAnsi="方正小标宋简体" w:cs="方正小标宋简体" w:hint="eastAsia"/>
          <w:sz w:val="36"/>
          <w:szCs w:val="36"/>
        </w:rPr>
        <w:t>工作暂行</w:t>
      </w:r>
      <w:r>
        <w:rPr>
          <w:rFonts w:ascii="方正小标宋简体" w:eastAsia="方正小标宋简体" w:hAnsi="方正小标宋简体" w:cs="方正小标宋简体" w:hint="eastAsia"/>
          <w:sz w:val="36"/>
          <w:szCs w:val="36"/>
        </w:rPr>
        <w:t>办法</w:t>
      </w:r>
    </w:p>
    <w:p w:rsidR="00FB25A1" w:rsidRDefault="00FB25A1">
      <w:pPr>
        <w:pStyle w:val="a0"/>
        <w:autoSpaceDE w:val="0"/>
        <w:autoSpaceDN w:val="0"/>
        <w:spacing w:after="0" w:line="600" w:lineRule="exact"/>
        <w:jc w:val="center"/>
        <w:rPr>
          <w:rFonts w:ascii="黑体" w:eastAsia="黑体" w:hAnsi="黑体" w:cs="黑体"/>
          <w:sz w:val="32"/>
          <w:szCs w:val="32"/>
        </w:rPr>
      </w:pP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第一章</w:t>
      </w:r>
      <w:r>
        <w:rPr>
          <w:rFonts w:ascii="黑体" w:eastAsia="黑体" w:hAnsi="黑体" w:cs="黑体" w:hint="eastAsia"/>
          <w:sz w:val="32"/>
          <w:szCs w:val="32"/>
        </w:rPr>
        <w:t xml:space="preserve"> </w:t>
      </w:r>
      <w:r>
        <w:rPr>
          <w:rFonts w:ascii="黑体" w:eastAsia="黑体" w:hAnsi="黑体" w:cs="黑体" w:hint="eastAsia"/>
          <w:sz w:val="32"/>
          <w:szCs w:val="32"/>
        </w:rPr>
        <w:t xml:space="preserve"> </w:t>
      </w:r>
      <w:r>
        <w:rPr>
          <w:rFonts w:ascii="黑体" w:eastAsia="黑体" w:hAnsi="黑体" w:cs="黑体" w:hint="eastAsia"/>
          <w:sz w:val="32"/>
          <w:szCs w:val="32"/>
        </w:rPr>
        <w:t>总则</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第一条</w:t>
      </w:r>
      <w:r>
        <w:rPr>
          <w:rFonts w:ascii="楷体" w:eastAsia="楷体" w:hAnsi="楷体" w:cs="楷体" w:hint="eastAsia"/>
          <w:b/>
          <w:sz w:val="32"/>
          <w:szCs w:val="32"/>
        </w:rPr>
        <w:t xml:space="preserve"> </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为</w:t>
      </w:r>
      <w:proofErr w:type="gramStart"/>
      <w:r>
        <w:rPr>
          <w:rFonts w:ascii="BatangChe" w:eastAsia="仿宋_GB2312" w:hAnsi="BatangChe" w:cs="仿宋" w:hint="eastAsia"/>
          <w:sz w:val="32"/>
          <w:szCs w:val="32"/>
        </w:rPr>
        <w:t>规范</w:t>
      </w:r>
      <w:r>
        <w:rPr>
          <w:rFonts w:ascii="BatangChe" w:eastAsia="仿宋_GB2312" w:hAnsi="BatangChe" w:cs="仿宋" w:hint="eastAsia"/>
          <w:sz w:val="32"/>
          <w:szCs w:val="32"/>
        </w:rPr>
        <w:t>杨</w:t>
      </w:r>
      <w:proofErr w:type="gramEnd"/>
      <w:r>
        <w:rPr>
          <w:rFonts w:ascii="BatangChe" w:eastAsia="仿宋_GB2312" w:hAnsi="BatangChe" w:cs="仿宋" w:hint="eastAsia"/>
          <w:sz w:val="32"/>
          <w:szCs w:val="32"/>
        </w:rPr>
        <w:t>凌示范区</w:t>
      </w:r>
      <w:r>
        <w:rPr>
          <w:rFonts w:ascii="BatangChe" w:eastAsia="仿宋_GB2312" w:hAnsi="BatangChe" w:cs="仿宋" w:hint="eastAsia"/>
          <w:sz w:val="32"/>
          <w:szCs w:val="32"/>
        </w:rPr>
        <w:t>五一劳动奖评选管理工作</w:t>
      </w:r>
      <w:r>
        <w:rPr>
          <w:rFonts w:ascii="BatangChe" w:eastAsia="仿宋_GB2312" w:hAnsi="BatangChe" w:cs="仿宋" w:hint="eastAsia"/>
          <w:sz w:val="32"/>
          <w:szCs w:val="32"/>
        </w:rPr>
        <w:t>，</w:t>
      </w:r>
      <w:r>
        <w:rPr>
          <w:rFonts w:ascii="BatangChe" w:eastAsia="仿宋_GB2312" w:hAnsi="BatangChe" w:cs="仿宋" w:hint="eastAsia"/>
          <w:sz w:val="32"/>
          <w:szCs w:val="32"/>
        </w:rPr>
        <w:t>发挥表彰奖励工作的激励作用</w:t>
      </w:r>
      <w:r>
        <w:rPr>
          <w:rFonts w:ascii="BatangChe" w:eastAsia="仿宋_GB2312" w:hAnsi="BatangChe" w:cs="仿宋" w:hint="eastAsia"/>
          <w:sz w:val="32"/>
          <w:szCs w:val="32"/>
        </w:rPr>
        <w:t>，</w:t>
      </w:r>
      <w:r>
        <w:rPr>
          <w:rFonts w:ascii="BatangChe" w:eastAsia="仿宋_GB2312" w:hAnsi="BatangChe" w:cs="仿宋" w:hint="eastAsia"/>
          <w:sz w:val="32"/>
          <w:szCs w:val="32"/>
        </w:rPr>
        <w:t>为广大劳动者选树一批又一批立得住、叫得响的先进集体和一线劳动者楷模，</w:t>
      </w:r>
      <w:r>
        <w:rPr>
          <w:rFonts w:ascii="BatangChe" w:eastAsia="仿宋_GB2312" w:hAnsi="BatangChe" w:cs="仿宋" w:hint="eastAsia"/>
          <w:sz w:val="32"/>
          <w:szCs w:val="32"/>
        </w:rPr>
        <w:t>参照</w:t>
      </w:r>
      <w:r>
        <w:rPr>
          <w:rFonts w:ascii="BatangChe" w:eastAsia="仿宋_GB2312" w:hAnsi="BatangChe" w:cs="仿宋" w:hint="eastAsia"/>
          <w:sz w:val="32"/>
          <w:szCs w:val="32"/>
        </w:rPr>
        <w:t>陕西省</w:t>
      </w:r>
      <w:r>
        <w:rPr>
          <w:rFonts w:ascii="BatangChe" w:eastAsia="仿宋_GB2312" w:hAnsi="BatangChe" w:cs="仿宋" w:hint="eastAsia"/>
          <w:sz w:val="32"/>
          <w:szCs w:val="32"/>
        </w:rPr>
        <w:t>总工会《</w:t>
      </w:r>
      <w:r>
        <w:rPr>
          <w:rFonts w:ascii="BatangChe" w:eastAsia="仿宋_GB2312" w:hAnsi="BatangChe" w:cs="仿宋" w:hint="eastAsia"/>
          <w:sz w:val="32"/>
          <w:szCs w:val="32"/>
        </w:rPr>
        <w:t>陕西省五一劳动奖评选管理工作暂行办法</w:t>
      </w:r>
      <w:r>
        <w:rPr>
          <w:rFonts w:ascii="BatangChe" w:eastAsia="仿宋_GB2312" w:hAnsi="BatangChe" w:cs="仿宋" w:hint="eastAsia"/>
          <w:sz w:val="32"/>
          <w:szCs w:val="32"/>
        </w:rPr>
        <w:t>》</w:t>
      </w:r>
      <w:r>
        <w:rPr>
          <w:rFonts w:ascii="BatangChe" w:eastAsia="仿宋_GB2312" w:hAnsi="BatangChe" w:cs="仿宋" w:hint="eastAsia"/>
          <w:sz w:val="32"/>
          <w:szCs w:val="32"/>
        </w:rPr>
        <w:t>《关于进一步加强和规范五一劳动奖评选表彰工作的通知》精神，</w:t>
      </w:r>
      <w:r>
        <w:rPr>
          <w:rFonts w:ascii="BatangChe" w:eastAsia="仿宋_GB2312" w:hAnsi="BatangChe" w:cs="仿宋" w:hint="eastAsia"/>
          <w:sz w:val="32"/>
          <w:szCs w:val="32"/>
        </w:rPr>
        <w:t>制定本办法。</w:t>
      </w:r>
    </w:p>
    <w:p w:rsidR="00FB25A1" w:rsidRDefault="00E65A56">
      <w:pPr>
        <w:widowControl/>
        <w:autoSpaceDE w:val="0"/>
        <w:autoSpaceDN w:val="0"/>
        <w:spacing w:line="600" w:lineRule="exact"/>
        <w:ind w:firstLineChars="200" w:firstLine="643"/>
        <w:jc w:val="left"/>
        <w:rPr>
          <w:rFonts w:ascii="BatangChe" w:eastAsia="仿宋_GB2312" w:hAnsi="BatangChe" w:cs="仿宋"/>
          <w:w w:val="95"/>
          <w:sz w:val="32"/>
          <w:szCs w:val="32"/>
        </w:rPr>
      </w:pPr>
      <w:r>
        <w:rPr>
          <w:rFonts w:ascii="楷体" w:eastAsia="楷体" w:hAnsi="楷体" w:cs="楷体" w:hint="eastAsia"/>
          <w:b/>
          <w:sz w:val="32"/>
          <w:szCs w:val="32"/>
        </w:rPr>
        <w:t>第二条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五一劳动奖是经</w:t>
      </w:r>
      <w:r>
        <w:rPr>
          <w:rFonts w:ascii="BatangChe" w:eastAsia="仿宋_GB2312" w:hAnsi="BatangChe" w:cs="仿宋" w:hint="eastAsia"/>
          <w:sz w:val="32"/>
          <w:szCs w:val="32"/>
        </w:rPr>
        <w:t>示范区党工委、管委会</w:t>
      </w:r>
      <w:r>
        <w:rPr>
          <w:rFonts w:ascii="BatangChe" w:eastAsia="仿宋_GB2312" w:hAnsi="BatangChe" w:cs="仿宋" w:hint="eastAsia"/>
          <w:sz w:val="32"/>
          <w:szCs w:val="32"/>
        </w:rPr>
        <w:t>同意设立，由</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总工会组织评选授予先进集体、先进职工的</w:t>
      </w:r>
      <w:r>
        <w:rPr>
          <w:rFonts w:ascii="BatangChe" w:eastAsia="仿宋_GB2312" w:hAnsi="BatangChe" w:cs="仿宋" w:hint="eastAsia"/>
          <w:sz w:val="32"/>
          <w:szCs w:val="32"/>
        </w:rPr>
        <w:t>示范区级</w:t>
      </w:r>
      <w:r>
        <w:rPr>
          <w:rFonts w:ascii="BatangChe" w:eastAsia="仿宋_GB2312" w:hAnsi="BatangChe" w:cs="仿宋" w:hint="eastAsia"/>
          <w:sz w:val="32"/>
          <w:szCs w:val="32"/>
        </w:rPr>
        <w:t>荣誉称号</w:t>
      </w:r>
      <w:r>
        <w:rPr>
          <w:rFonts w:ascii="BatangChe" w:eastAsia="仿宋_GB2312" w:hAnsi="BatangChe" w:cs="仿宋" w:hint="eastAsia"/>
          <w:sz w:val="32"/>
          <w:szCs w:val="32"/>
        </w:rPr>
        <w:t>，</w:t>
      </w:r>
      <w:r>
        <w:rPr>
          <w:rFonts w:ascii="BatangChe" w:eastAsia="仿宋_GB2312" w:hAnsi="BatangChe" w:cs="仿宋" w:hint="eastAsia"/>
          <w:sz w:val="32"/>
          <w:szCs w:val="32"/>
        </w:rPr>
        <w:t>分别为</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五一劳动奖状</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w:t>
      </w:r>
      <w:r>
        <w:rPr>
          <w:rFonts w:ascii="BatangChe" w:eastAsia="仿宋_GB2312" w:hAnsi="BatangChe" w:cs="仿宋" w:hint="eastAsia"/>
          <w:sz w:val="32"/>
          <w:szCs w:val="32"/>
        </w:rPr>
        <w:t>、杨凌示范区</w:t>
      </w:r>
      <w:r>
        <w:rPr>
          <w:rFonts w:ascii="BatangChe" w:eastAsia="仿宋_GB2312" w:hAnsi="BatangChe" w:cs="仿宋" w:hint="eastAsia"/>
          <w:sz w:val="32"/>
          <w:szCs w:val="32"/>
        </w:rPr>
        <w:t>工人先锋号。</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第三条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五一劳动奖的评选管理工作，坚持以习近平新时代中国特色社会主义思想为指导</w:t>
      </w:r>
      <w:r>
        <w:rPr>
          <w:rFonts w:ascii="BatangChe" w:eastAsia="仿宋_GB2312" w:hAnsi="BatangChe" w:cs="仿宋" w:hint="eastAsia"/>
          <w:sz w:val="32"/>
          <w:szCs w:val="32"/>
        </w:rPr>
        <w:t>，</w:t>
      </w:r>
      <w:r>
        <w:rPr>
          <w:rFonts w:ascii="BatangChe" w:eastAsia="仿宋_GB2312" w:hAnsi="BatangChe" w:cs="仿宋" w:hint="eastAsia"/>
          <w:sz w:val="32"/>
          <w:szCs w:val="32"/>
        </w:rPr>
        <w:t>充分发挥先进集体和模范人物的榜样示范作用，激励广大职工发扬劳模精神</w:t>
      </w:r>
      <w:r>
        <w:rPr>
          <w:rFonts w:ascii="BatangChe" w:eastAsia="仿宋_GB2312" w:hAnsi="BatangChe" w:cs="仿宋" w:hint="eastAsia"/>
          <w:sz w:val="32"/>
          <w:szCs w:val="32"/>
        </w:rPr>
        <w:t>、劳动精神、</w:t>
      </w:r>
      <w:r>
        <w:rPr>
          <w:rFonts w:ascii="BatangChe" w:eastAsia="仿宋_GB2312" w:hAnsi="BatangChe" w:cs="仿宋" w:hint="eastAsia"/>
          <w:sz w:val="32"/>
          <w:szCs w:val="32"/>
        </w:rPr>
        <w:t>工匠精神，坚定不移地走中国特色社会主义道路，积极培育和</w:t>
      </w:r>
      <w:proofErr w:type="gramStart"/>
      <w:r>
        <w:rPr>
          <w:rFonts w:ascii="BatangChe" w:eastAsia="仿宋_GB2312" w:hAnsi="BatangChe" w:cs="仿宋" w:hint="eastAsia"/>
          <w:sz w:val="32"/>
          <w:szCs w:val="32"/>
        </w:rPr>
        <w:t>践行</w:t>
      </w:r>
      <w:proofErr w:type="gramEnd"/>
      <w:r>
        <w:rPr>
          <w:rFonts w:ascii="BatangChe" w:eastAsia="仿宋_GB2312" w:hAnsi="BatangChe" w:cs="仿宋" w:hint="eastAsia"/>
          <w:sz w:val="32"/>
          <w:szCs w:val="32"/>
        </w:rPr>
        <w:t>社会主义核心价值观，爱岗敬业、争创一流，艰苦奋斗、勇于创新，淡泊名利、甘于奉献，为实现</w:t>
      </w:r>
      <w:r>
        <w:rPr>
          <w:rFonts w:ascii="BatangChe" w:eastAsia="仿宋_GB2312" w:hAnsi="BatangChe" w:cs="仿宋" w:hint="eastAsia"/>
          <w:sz w:val="32"/>
          <w:szCs w:val="32"/>
        </w:rPr>
        <w:t>杨凌高质量发展</w:t>
      </w:r>
      <w:r>
        <w:rPr>
          <w:rFonts w:ascii="BatangChe" w:eastAsia="仿宋_GB2312" w:hAnsi="BatangChe" w:cs="仿宋" w:hint="eastAsia"/>
          <w:sz w:val="32"/>
          <w:szCs w:val="32"/>
        </w:rPr>
        <w:t>贡献智慧和力量。</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第二章</w:t>
      </w:r>
      <w:r>
        <w:rPr>
          <w:rFonts w:ascii="黑体" w:eastAsia="黑体" w:hAnsi="黑体" w:cs="黑体" w:hint="eastAsia"/>
          <w:sz w:val="32"/>
          <w:szCs w:val="32"/>
        </w:rPr>
        <w:t xml:space="preserve"> </w:t>
      </w:r>
      <w:r>
        <w:rPr>
          <w:rFonts w:ascii="黑体" w:eastAsia="黑体" w:hAnsi="黑体" w:cs="黑体" w:hint="eastAsia"/>
          <w:sz w:val="32"/>
          <w:szCs w:val="32"/>
        </w:rPr>
        <w:t xml:space="preserve"> </w:t>
      </w:r>
      <w:r>
        <w:rPr>
          <w:rFonts w:ascii="黑体" w:eastAsia="黑体" w:hAnsi="黑体" w:cs="黑体" w:hint="eastAsia"/>
          <w:sz w:val="32"/>
          <w:szCs w:val="32"/>
        </w:rPr>
        <w:t>授予对象及条件</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lastRenderedPageBreak/>
        <w:t>第四条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荣誉称号授予对象：</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五一劳动奖状</w:t>
      </w:r>
      <w:r>
        <w:rPr>
          <w:rFonts w:ascii="BatangChe" w:eastAsia="仿宋_GB2312" w:hAnsi="BatangChe" w:cs="仿宋" w:hint="eastAsia"/>
          <w:sz w:val="32"/>
          <w:szCs w:val="32"/>
        </w:rPr>
        <w:t>，</w:t>
      </w:r>
      <w:r>
        <w:rPr>
          <w:rFonts w:ascii="BatangChe" w:eastAsia="仿宋_GB2312" w:hAnsi="BatangChe" w:cs="仿宋" w:hint="eastAsia"/>
          <w:sz w:val="32"/>
          <w:szCs w:val="32"/>
        </w:rPr>
        <w:t>授予在我</w:t>
      </w:r>
      <w:r>
        <w:rPr>
          <w:rFonts w:ascii="BatangChe" w:eastAsia="仿宋_GB2312" w:hAnsi="BatangChe" w:cs="仿宋" w:hint="eastAsia"/>
          <w:sz w:val="32"/>
          <w:szCs w:val="32"/>
        </w:rPr>
        <w:t>区</w:t>
      </w:r>
      <w:r>
        <w:rPr>
          <w:rFonts w:ascii="BatangChe" w:eastAsia="仿宋_GB2312" w:hAnsi="BatangChe" w:cs="仿宋" w:hint="eastAsia"/>
          <w:sz w:val="32"/>
          <w:szCs w:val="32"/>
        </w:rPr>
        <w:t>经济社会发展中</w:t>
      </w:r>
      <w:proofErr w:type="gramStart"/>
      <w:r>
        <w:rPr>
          <w:rFonts w:ascii="BatangChe" w:eastAsia="仿宋_GB2312" w:hAnsi="BatangChe" w:cs="仿宋" w:hint="eastAsia"/>
          <w:sz w:val="32"/>
          <w:szCs w:val="32"/>
        </w:rPr>
        <w:t>作出</w:t>
      </w:r>
      <w:proofErr w:type="gramEnd"/>
      <w:r>
        <w:rPr>
          <w:rFonts w:ascii="BatangChe" w:eastAsia="仿宋_GB2312" w:hAnsi="BatangChe" w:cs="仿宋" w:hint="eastAsia"/>
          <w:sz w:val="32"/>
          <w:szCs w:val="32"/>
        </w:rPr>
        <w:t>突出贡献的优秀企业、机关、事业、社会团体和其他组织；</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w:t>
      </w:r>
      <w:r>
        <w:rPr>
          <w:rFonts w:ascii="BatangChe" w:eastAsia="仿宋_GB2312" w:hAnsi="BatangChe" w:cs="仿宋" w:hint="eastAsia"/>
          <w:sz w:val="32"/>
          <w:szCs w:val="32"/>
        </w:rPr>
        <w:t>，</w:t>
      </w:r>
      <w:r>
        <w:rPr>
          <w:rFonts w:ascii="BatangChe" w:eastAsia="仿宋_GB2312" w:hAnsi="BatangChe" w:cs="仿宋" w:hint="eastAsia"/>
          <w:sz w:val="32"/>
          <w:szCs w:val="32"/>
        </w:rPr>
        <w:t>授予企业、机关、事业、社会团体和其他组织中的优秀劳动者和突出贡献者；</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w:t>
      </w:r>
      <w:r>
        <w:rPr>
          <w:rFonts w:ascii="BatangChe" w:eastAsia="仿宋_GB2312" w:hAnsi="BatangChe" w:cs="仿宋" w:hint="eastAsia"/>
          <w:sz w:val="32"/>
          <w:szCs w:val="32"/>
        </w:rPr>
        <w:t>杨凌示范区</w:t>
      </w:r>
      <w:r>
        <w:rPr>
          <w:rFonts w:ascii="BatangChe" w:eastAsia="仿宋_GB2312" w:hAnsi="BatangChe" w:cs="仿宋" w:hint="eastAsia"/>
          <w:sz w:val="32"/>
          <w:szCs w:val="32"/>
        </w:rPr>
        <w:t>工人先锋号</w:t>
      </w:r>
      <w:r>
        <w:rPr>
          <w:rFonts w:ascii="BatangChe" w:eastAsia="仿宋_GB2312" w:hAnsi="BatangChe" w:cs="仿宋" w:hint="eastAsia"/>
          <w:sz w:val="32"/>
          <w:szCs w:val="32"/>
        </w:rPr>
        <w:t>，</w:t>
      </w:r>
      <w:r>
        <w:rPr>
          <w:rFonts w:ascii="BatangChe" w:eastAsia="仿宋_GB2312" w:hAnsi="BatangChe" w:cs="仿宋" w:hint="eastAsia"/>
          <w:sz w:val="32"/>
          <w:szCs w:val="32"/>
        </w:rPr>
        <w:t>授予企业、机关、事业、社会团体和其他组织所属的优秀部门或先进基层单位</w:t>
      </w:r>
      <w:r>
        <w:rPr>
          <w:rFonts w:ascii="BatangChe" w:eastAsia="仿宋_GB2312" w:hAnsi="BatangChe" w:cs="仿宋" w:hint="eastAsia"/>
          <w:sz w:val="32"/>
          <w:szCs w:val="32"/>
        </w:rPr>
        <w:t>、工段、车间、</w:t>
      </w:r>
      <w:r>
        <w:rPr>
          <w:rFonts w:ascii="BatangChe" w:eastAsia="仿宋_GB2312" w:hAnsi="BatangChe" w:cs="仿宋" w:hint="eastAsia"/>
          <w:sz w:val="32"/>
          <w:szCs w:val="32"/>
        </w:rPr>
        <w:t>班组</w:t>
      </w:r>
      <w:r>
        <w:rPr>
          <w:rFonts w:ascii="BatangChe" w:eastAsia="仿宋_GB2312" w:hAnsi="BatangChe" w:cs="仿宋" w:hint="eastAsia"/>
          <w:sz w:val="32"/>
          <w:szCs w:val="32"/>
        </w:rPr>
        <w:t>（科室）</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上述荣誉称号原则上不重复授予。</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党政机关和社会团体中的</w:t>
      </w:r>
      <w:r>
        <w:rPr>
          <w:rFonts w:ascii="BatangChe" w:eastAsia="仿宋_GB2312" w:hAnsi="BatangChe" w:cs="仿宋" w:hint="eastAsia"/>
          <w:sz w:val="32"/>
          <w:szCs w:val="32"/>
        </w:rPr>
        <w:t>县处</w:t>
      </w:r>
      <w:r>
        <w:rPr>
          <w:rFonts w:ascii="BatangChe" w:eastAsia="仿宋_GB2312" w:hAnsi="BatangChe" w:cs="仿宋" w:hint="eastAsia"/>
          <w:sz w:val="32"/>
          <w:szCs w:val="32"/>
        </w:rPr>
        <w:t>级（含）以上领导干部，</w:t>
      </w:r>
      <w:r>
        <w:rPr>
          <w:rFonts w:ascii="BatangChe" w:eastAsia="仿宋_GB2312" w:hAnsi="BatangChe" w:cs="仿宋" w:hint="eastAsia"/>
          <w:sz w:val="32"/>
          <w:szCs w:val="32"/>
        </w:rPr>
        <w:t>原则上</w:t>
      </w:r>
      <w:r>
        <w:rPr>
          <w:rFonts w:ascii="BatangChe" w:eastAsia="仿宋_GB2312" w:hAnsi="BatangChe" w:cs="仿宋" w:hint="eastAsia"/>
          <w:sz w:val="32"/>
          <w:szCs w:val="32"/>
        </w:rPr>
        <w:t>不作为</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五一劳动奖章推荐</w:t>
      </w:r>
      <w:r>
        <w:rPr>
          <w:rFonts w:ascii="BatangChe" w:eastAsia="仿宋_GB2312" w:hAnsi="BatangChe" w:cs="仿宋" w:hint="eastAsia"/>
          <w:sz w:val="32"/>
          <w:szCs w:val="32"/>
        </w:rPr>
        <w:t>人选</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第五条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五一劳动奖状授予条件：</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（一）坚决维护以习近平新时代中国特色社会主义思想为指导，认真贯彻执行党的路线方针政策和决策部署，深刻领悟“两个确立”的决定性意义，增强“四个意识”、坚定“四个自信”、做到“两个维护”；</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（二）领导班子健全、团结、廉洁、坚强有力，认真贯彻新发展理念，推动经济高质量发展；</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（三）在深化供给侧结构性改革、实施区域协调发展和乡村振兴战略、推进重点项目建设等方面业绩突出；</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lastRenderedPageBreak/>
        <w:t>（四）注重发展绿色低碳循环经济，实施生态保护和生态修复</w:t>
      </w:r>
      <w:r>
        <w:rPr>
          <w:rFonts w:ascii="BatangChe" w:eastAsia="仿宋_GB2312" w:hAnsi="BatangChe" w:cs="仿宋" w:hint="eastAsia"/>
          <w:sz w:val="32"/>
          <w:szCs w:val="32"/>
        </w:rPr>
        <w:t>，</w:t>
      </w:r>
      <w:r>
        <w:rPr>
          <w:rFonts w:ascii="BatangChe" w:eastAsia="仿宋_GB2312" w:hAnsi="BatangChe" w:cs="仿宋" w:hint="eastAsia"/>
          <w:sz w:val="32"/>
          <w:szCs w:val="32"/>
        </w:rPr>
        <w:t>促进大气污染防治和节能减排；</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（五）重视科技创新，不断提高自主创新能力，推动传统产业优化升</w:t>
      </w:r>
      <w:r>
        <w:rPr>
          <w:rFonts w:ascii="BatangChe" w:eastAsia="仿宋_GB2312" w:hAnsi="BatangChe" w:cs="仿宋" w:hint="eastAsia"/>
          <w:sz w:val="32"/>
          <w:szCs w:val="32"/>
        </w:rPr>
        <w:t>级；</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（六）安全生产和职业危害监督管理机制健全，三年内无重大安全事故发生；</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（七）组建工会组织，按时依法足额缴纳工会经费，保障职工合法权益，按时发放职工工资，依法缴纳</w:t>
      </w:r>
      <w:r>
        <w:rPr>
          <w:rFonts w:ascii="BatangChe" w:eastAsia="仿宋_GB2312" w:hAnsi="BatangChe" w:cs="仿宋" w:hint="eastAsia"/>
          <w:sz w:val="32"/>
          <w:szCs w:val="32"/>
        </w:rPr>
        <w:t>职工社会保</w:t>
      </w:r>
      <w:r>
        <w:rPr>
          <w:rFonts w:ascii="BatangChe" w:eastAsia="仿宋_GB2312" w:hAnsi="BatangChe" w:cs="仿宋" w:hint="eastAsia"/>
          <w:sz w:val="32"/>
          <w:szCs w:val="32"/>
        </w:rPr>
        <w:t>险，劳动关系和谐稳定；</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（八）自觉履行社会责任，推动社会保障和改善民生，积极参与</w:t>
      </w:r>
      <w:r>
        <w:rPr>
          <w:rFonts w:ascii="BatangChe" w:eastAsia="仿宋_GB2312" w:hAnsi="BatangChe" w:cs="仿宋" w:hint="eastAsia"/>
          <w:sz w:val="32"/>
          <w:szCs w:val="32"/>
        </w:rPr>
        <w:t>促进教育、科技、文化、卫生、体育事业发展，推动健康杨凌、平安杨凌建设，保卫人民生命财产安全</w:t>
      </w:r>
      <w:r>
        <w:rPr>
          <w:rFonts w:ascii="BatangChe" w:eastAsia="仿宋_GB2312" w:hAnsi="BatangChe" w:cs="仿宋" w:hint="eastAsia"/>
          <w:sz w:val="32"/>
          <w:szCs w:val="32"/>
        </w:rPr>
        <w:t>，维护社会稳定</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（九）企业经营管理、经营效益良好，连续三年未出现亏损情况。</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第六条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五一劳动奖章授予条件：</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（一）政治坚定，始终与党中央保持高度一致；</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（二）热爱学习，坚持用先进理论武装头脑；</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（三）爱岗敬业，在平凡岗位做出不平凡业绩；</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（四）勇于创新，善于研发和推广新技术新成果；</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（五）遵纪守法，具有良好的职业道德和社会公德；</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（六）奉献社会，自觉履行社会责任；</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lastRenderedPageBreak/>
        <w:t>（七）</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五一劳动奖章推荐人选是企业负责人的，其所在企业</w:t>
      </w:r>
      <w:r>
        <w:rPr>
          <w:rFonts w:ascii="BatangChe" w:eastAsia="仿宋_GB2312" w:hAnsi="BatangChe" w:cs="仿宋" w:hint="eastAsia"/>
          <w:sz w:val="32"/>
          <w:szCs w:val="32"/>
        </w:rPr>
        <w:t>经营效益良好，且</w:t>
      </w:r>
      <w:r>
        <w:rPr>
          <w:rFonts w:ascii="BatangChe" w:eastAsia="仿宋_GB2312" w:hAnsi="BatangChe" w:cs="仿宋" w:hint="eastAsia"/>
          <w:sz w:val="32"/>
          <w:szCs w:val="32"/>
        </w:rPr>
        <w:t>无重大安全事故发生。</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第七条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工人先锋号授予条件：</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（一）坚决维护以习近平</w:t>
      </w:r>
      <w:r>
        <w:rPr>
          <w:rFonts w:ascii="BatangChe" w:eastAsia="仿宋_GB2312" w:hAnsi="BatangChe" w:cs="仿宋" w:hint="eastAsia"/>
          <w:sz w:val="32"/>
          <w:szCs w:val="32"/>
        </w:rPr>
        <w:t>新时代中国特色社会主义思想为指导</w:t>
      </w:r>
      <w:r>
        <w:rPr>
          <w:rFonts w:ascii="BatangChe" w:eastAsia="仿宋_GB2312" w:hAnsi="BatangChe" w:cs="仿宋" w:hint="eastAsia"/>
          <w:sz w:val="32"/>
          <w:szCs w:val="32"/>
        </w:rPr>
        <w:t>，认真贯彻执行党的路线方针政策和决策部署</w:t>
      </w:r>
      <w:r>
        <w:rPr>
          <w:rFonts w:ascii="BatangChe" w:eastAsia="仿宋_GB2312" w:hAnsi="BatangChe" w:cs="仿宋" w:hint="eastAsia"/>
          <w:sz w:val="32"/>
          <w:szCs w:val="32"/>
        </w:rPr>
        <w:t>，深刻领悟“两个确立”的决定性意义，增强“四个意识”、坚定“四个自信”、做到“两个维护”；</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（二）以争创一流工作、一流服务、一流业绩、一流团队为目标，自觉遵守国家法律法规和各项规章制度，具有良好的职业道德和较高的技能水平；</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（三）为客户提供热情周到、规范满意的服务，服务技能和服务质量居同行业领先水平；</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（四）牢固树立技术创新意识和节能环保意识，工作效率、管理水平、创新能力和节能减</w:t>
      </w:r>
      <w:proofErr w:type="gramStart"/>
      <w:r>
        <w:rPr>
          <w:rFonts w:ascii="BatangChe" w:eastAsia="仿宋_GB2312" w:hAnsi="BatangChe" w:cs="仿宋" w:hint="eastAsia"/>
          <w:sz w:val="32"/>
          <w:szCs w:val="32"/>
        </w:rPr>
        <w:t>排能力</w:t>
      </w:r>
      <w:proofErr w:type="gramEnd"/>
      <w:r>
        <w:rPr>
          <w:rFonts w:ascii="BatangChe" w:eastAsia="仿宋_GB2312" w:hAnsi="BatangChe" w:cs="仿宋" w:hint="eastAsia"/>
          <w:sz w:val="32"/>
          <w:szCs w:val="32"/>
        </w:rPr>
        <w:t>居同行业领先水平；</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（五）劳动关系和谐，三年内无重大安全事故发生；</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（六）坚持以人为本，具有积极进取、奋勇争先、团结协作、和</w:t>
      </w:r>
      <w:r>
        <w:rPr>
          <w:rFonts w:ascii="BatangChe" w:eastAsia="仿宋_GB2312" w:hAnsi="BatangChe" w:cs="仿宋" w:hint="eastAsia"/>
          <w:sz w:val="32"/>
          <w:szCs w:val="32"/>
        </w:rPr>
        <w:t>谐共进的团队精神，职工满意、企业信赖、公众认可。</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第三章</w:t>
      </w:r>
      <w:r>
        <w:rPr>
          <w:rFonts w:ascii="黑体" w:eastAsia="黑体" w:hAnsi="黑体" w:cs="黑体" w:hint="eastAsia"/>
          <w:sz w:val="32"/>
          <w:szCs w:val="32"/>
        </w:rPr>
        <w:t xml:space="preserve">  </w:t>
      </w:r>
      <w:r>
        <w:rPr>
          <w:rFonts w:ascii="黑体" w:eastAsia="黑体" w:hAnsi="黑体" w:cs="黑体" w:hint="eastAsia"/>
          <w:sz w:val="32"/>
          <w:szCs w:val="32"/>
        </w:rPr>
        <w:t>评选原则和程序</w:t>
      </w:r>
    </w:p>
    <w:p w:rsidR="00FB25A1" w:rsidRDefault="00E65A56">
      <w:pPr>
        <w:pStyle w:val="a0"/>
        <w:autoSpaceDE w:val="0"/>
        <w:autoSpaceDN w:val="0"/>
        <w:spacing w:after="0" w:line="600" w:lineRule="exact"/>
        <w:ind w:firstLine="631"/>
        <w:rPr>
          <w:rFonts w:ascii="BatangChe" w:eastAsia="仿宋_GB2312" w:hAnsi="BatangChe" w:cs="仿宋"/>
          <w:sz w:val="32"/>
          <w:szCs w:val="32"/>
          <w:lang w:val="zh-CN" w:bidi="zh-CN"/>
        </w:rPr>
      </w:pPr>
      <w:r>
        <w:rPr>
          <w:rFonts w:ascii="楷体" w:eastAsia="楷体" w:hAnsi="楷体" w:cs="楷体" w:hint="eastAsia"/>
          <w:b/>
          <w:sz w:val="32"/>
          <w:szCs w:val="32"/>
          <w:lang w:val="zh-CN" w:bidi="zh-CN"/>
        </w:rPr>
        <w:t>第八条</w:t>
      </w:r>
      <w:r>
        <w:rPr>
          <w:rFonts w:ascii="BatangChe" w:eastAsia="仿宋_GB2312" w:hAnsi="BatangChe" w:cs="仿宋" w:hint="eastAsia"/>
          <w:b/>
          <w:sz w:val="32"/>
          <w:szCs w:val="32"/>
        </w:rPr>
        <w:t xml:space="preserve"> </w:t>
      </w:r>
      <w:r>
        <w:rPr>
          <w:rFonts w:ascii="BatangChe" w:eastAsia="仿宋_GB2312" w:hAnsi="BatangChe" w:cs="仿宋" w:hint="eastAsia"/>
          <w:b/>
          <w:sz w:val="32"/>
          <w:szCs w:val="32"/>
        </w:rPr>
        <w:t xml:space="preserve"> </w:t>
      </w:r>
      <w:r>
        <w:rPr>
          <w:rFonts w:ascii="BatangChe" w:eastAsia="仿宋_GB2312" w:hAnsi="BatangChe" w:cs="仿宋" w:hint="eastAsia"/>
          <w:sz w:val="32"/>
          <w:szCs w:val="32"/>
          <w:lang w:val="zh-CN" w:bidi="zh-CN"/>
        </w:rPr>
        <w:t>推荐评选坚持公开、公平、公正的原则；坚持面向基层、面向一线、面向普通劳动者的原则；坚持评选条件、比例结构的原则。</w:t>
      </w:r>
    </w:p>
    <w:p w:rsidR="00FB25A1" w:rsidRDefault="00E65A56">
      <w:pPr>
        <w:pStyle w:val="a0"/>
        <w:autoSpaceDE w:val="0"/>
        <w:autoSpaceDN w:val="0"/>
        <w:spacing w:after="0" w:line="600" w:lineRule="exact"/>
        <w:ind w:firstLine="631"/>
        <w:rPr>
          <w:rFonts w:ascii="BatangChe" w:eastAsia="仿宋_GB2312" w:hAnsi="BatangChe" w:cs="仿宋"/>
          <w:sz w:val="32"/>
          <w:szCs w:val="32"/>
          <w:lang w:val="zh-CN" w:bidi="zh-CN"/>
        </w:rPr>
      </w:pPr>
      <w:r>
        <w:rPr>
          <w:rFonts w:ascii="楷体" w:eastAsia="楷体" w:hAnsi="楷体" w:cs="楷体" w:hint="eastAsia"/>
          <w:b/>
          <w:sz w:val="32"/>
          <w:szCs w:val="32"/>
          <w:lang w:val="zh-CN" w:bidi="zh-CN"/>
        </w:rPr>
        <w:t>第九条</w:t>
      </w:r>
      <w:r>
        <w:rPr>
          <w:rFonts w:ascii="BatangChe" w:eastAsia="仿宋_GB2312" w:hAnsi="BatangChe" w:cs="仿宋" w:hint="eastAsia"/>
          <w:b/>
          <w:sz w:val="32"/>
          <w:szCs w:val="32"/>
        </w:rPr>
        <w:t xml:space="preserve">  </w:t>
      </w:r>
      <w:r>
        <w:rPr>
          <w:rFonts w:ascii="BatangChe" w:eastAsia="仿宋_GB2312" w:hAnsi="BatangChe" w:cs="仿宋" w:hint="eastAsia"/>
          <w:sz w:val="32"/>
          <w:szCs w:val="32"/>
          <w:lang w:val="zh-CN" w:bidi="zh-CN"/>
        </w:rPr>
        <w:t>推荐评选程序：</w:t>
      </w:r>
    </w:p>
    <w:p w:rsidR="00FB25A1" w:rsidRDefault="00E65A56">
      <w:pPr>
        <w:pStyle w:val="a0"/>
        <w:autoSpaceDE w:val="0"/>
        <w:autoSpaceDN w:val="0"/>
        <w:spacing w:after="0" w:line="600" w:lineRule="exact"/>
        <w:ind w:firstLine="623"/>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lastRenderedPageBreak/>
        <w:t>（一）推荐对象均应经基层工会民主推荐，优中选优、层层选拔产生</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23"/>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（二）推荐对象必须经所在单位职工代表大会（或职工大会，</w:t>
      </w:r>
      <w:r>
        <w:rPr>
          <w:rFonts w:ascii="BatangChe" w:eastAsia="仿宋_GB2312" w:hAnsi="BatangChe" w:cs="仿宋" w:hint="eastAsia"/>
          <w:sz w:val="32"/>
          <w:szCs w:val="32"/>
          <w:lang w:val="zh-CN" w:bidi="zh-CN"/>
        </w:rPr>
        <w:t xml:space="preserve"> </w:t>
      </w:r>
      <w:r>
        <w:rPr>
          <w:rFonts w:ascii="BatangChe" w:eastAsia="仿宋_GB2312" w:hAnsi="BatangChe" w:cs="仿宋" w:hint="eastAsia"/>
          <w:sz w:val="32"/>
          <w:szCs w:val="32"/>
          <w:lang w:val="zh-CN" w:bidi="zh-CN"/>
        </w:rPr>
        <w:t>以下简称职代会）审议通过，职代会闭会期间则由职代会授权的代表会团（组）长或专门委员会（小组）负责人联席会议审议通过</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23"/>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（三）会议通过后，须在推荐人选、集体所在单位进行公示，公示时间不少于</w:t>
      </w:r>
      <w:r>
        <w:rPr>
          <w:rFonts w:ascii="BatangChe" w:eastAsia="仿宋_GB2312" w:hAnsi="BatangChe" w:cs="仿宋" w:hint="eastAsia"/>
          <w:sz w:val="32"/>
          <w:szCs w:val="32"/>
          <w:lang w:val="zh-CN" w:bidi="zh-CN"/>
        </w:rPr>
        <w:t>5</w:t>
      </w:r>
      <w:r>
        <w:rPr>
          <w:rFonts w:ascii="BatangChe" w:eastAsia="仿宋_GB2312" w:hAnsi="BatangChe" w:cs="仿宋" w:hint="eastAsia"/>
          <w:sz w:val="32"/>
          <w:szCs w:val="32"/>
          <w:lang w:val="zh-CN" w:bidi="zh-CN"/>
        </w:rPr>
        <w:t>个工作日，杨凌示范区五一劳动奖状、杨凌示范区工人先锋号的推荐对象必须公示具体完整的单位名称和简要事迹，杨凌示范区五一劳动奖章的推荐人选必须公示姓名、单位、职务和简要事迹</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40"/>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（四）公示无异议的，由上级主管单位（部门）将初审材料报送示范区总工会（其中，归示范区总工会直管的基层工会将初审材料直接报送示范区总工会）</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40"/>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（五）推荐人选、集体名单严格按照“三会审”程序产生，由示范区总工会内部业务部门初审，示范区相关单位（部门）联审，示范区总工会主席办</w:t>
      </w:r>
      <w:r>
        <w:rPr>
          <w:rFonts w:ascii="BatangChe" w:eastAsia="仿宋_GB2312" w:hAnsi="BatangChe" w:cs="仿宋" w:hint="eastAsia"/>
          <w:sz w:val="32"/>
          <w:szCs w:val="32"/>
          <w:lang w:val="zh-CN" w:bidi="zh-CN"/>
        </w:rPr>
        <w:t>公会议审议</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40"/>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（六）推荐人选、集体名单经示范区党工委同意后，公示</w:t>
      </w:r>
      <w:r>
        <w:rPr>
          <w:rFonts w:ascii="BatangChe" w:hAnsi="BatangChe" w:cs="仿宋" w:hint="eastAsia"/>
          <w:sz w:val="32"/>
          <w:szCs w:val="32"/>
          <w:lang w:val="zh-CN" w:bidi="zh-CN"/>
        </w:rPr>
        <w:t>；</w:t>
      </w:r>
    </w:p>
    <w:p w:rsidR="00FB25A1" w:rsidRDefault="00E65A56">
      <w:pPr>
        <w:pStyle w:val="a0"/>
        <w:autoSpaceDE w:val="0"/>
        <w:autoSpaceDN w:val="0"/>
        <w:spacing w:after="0" w:line="600" w:lineRule="exact"/>
        <w:ind w:firstLine="640"/>
        <w:rPr>
          <w:rFonts w:ascii="BatangChe" w:eastAsia="仿宋_GB2312" w:hAnsi="BatangChe" w:cs="仿宋"/>
          <w:sz w:val="32"/>
          <w:szCs w:val="32"/>
          <w:lang w:val="zh-CN" w:bidi="zh-CN"/>
        </w:rPr>
      </w:pPr>
      <w:r>
        <w:rPr>
          <w:rFonts w:ascii="BatangChe" w:eastAsia="仿宋_GB2312" w:hAnsi="BatangChe" w:cs="仿宋" w:hint="eastAsia"/>
          <w:sz w:val="32"/>
          <w:szCs w:val="32"/>
          <w:lang w:val="zh-CN" w:bidi="zh-CN"/>
        </w:rPr>
        <w:t>（七）公示无异议的人选、集体需填报杨凌示范区五一劳动奖审批表、签署意见表等相关资料，报送示范区总工会。</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第四章</w:t>
      </w:r>
      <w:r>
        <w:rPr>
          <w:rFonts w:ascii="黑体" w:eastAsia="黑体" w:hAnsi="黑体" w:cs="黑体" w:hint="eastAsia"/>
          <w:sz w:val="32"/>
          <w:szCs w:val="32"/>
        </w:rPr>
        <w:t xml:space="preserve">  </w:t>
      </w:r>
      <w:r>
        <w:rPr>
          <w:rFonts w:ascii="黑体" w:eastAsia="黑体" w:hAnsi="黑体" w:cs="黑体" w:hint="eastAsia"/>
          <w:sz w:val="32"/>
          <w:szCs w:val="32"/>
        </w:rPr>
        <w:t>公示和审查</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五一劳动奖推荐评选工作必须严格执</w:t>
      </w:r>
      <w:r>
        <w:rPr>
          <w:rFonts w:ascii="BatangChe" w:eastAsia="仿宋_GB2312" w:hAnsi="BatangChe" w:cs="仿宋" w:hint="eastAsia"/>
          <w:sz w:val="32"/>
          <w:szCs w:val="32"/>
        </w:rPr>
        <w:lastRenderedPageBreak/>
        <w:t>行“两审</w:t>
      </w:r>
      <w:r>
        <w:rPr>
          <w:rFonts w:ascii="BatangChe" w:eastAsia="仿宋_GB2312" w:hAnsi="BatangChe" w:cs="仿宋" w:hint="eastAsia"/>
          <w:sz w:val="32"/>
          <w:szCs w:val="32"/>
        </w:rPr>
        <w:t>两</w:t>
      </w:r>
      <w:r>
        <w:rPr>
          <w:rFonts w:ascii="BatangChe" w:eastAsia="仿宋_GB2312" w:hAnsi="BatangChe" w:cs="仿宋" w:hint="eastAsia"/>
          <w:sz w:val="32"/>
          <w:szCs w:val="32"/>
        </w:rPr>
        <w:t>公示”程序。“两审”即初审、复审两次审查</w:t>
      </w:r>
      <w:r>
        <w:rPr>
          <w:rFonts w:ascii="BatangChe" w:eastAsia="仿宋_GB2312" w:hAnsi="BatangChe" w:cs="仿宋" w:hint="eastAsia"/>
          <w:sz w:val="32"/>
          <w:szCs w:val="32"/>
        </w:rPr>
        <w:t>，</w:t>
      </w:r>
      <w:r>
        <w:rPr>
          <w:rFonts w:ascii="BatangChe" w:eastAsia="仿宋_GB2312" w:hAnsi="BatangChe" w:cs="仿宋" w:hint="eastAsia"/>
          <w:sz w:val="32"/>
          <w:szCs w:val="32"/>
        </w:rPr>
        <w:t>“</w:t>
      </w:r>
      <w:r>
        <w:rPr>
          <w:rFonts w:ascii="BatangChe" w:eastAsia="仿宋_GB2312" w:hAnsi="BatangChe" w:cs="仿宋" w:hint="eastAsia"/>
          <w:sz w:val="32"/>
          <w:szCs w:val="32"/>
        </w:rPr>
        <w:t>两</w:t>
      </w:r>
      <w:r>
        <w:rPr>
          <w:rFonts w:ascii="BatangChe" w:eastAsia="仿宋_GB2312" w:hAnsi="BatangChe" w:cs="仿宋" w:hint="eastAsia"/>
          <w:sz w:val="32"/>
          <w:szCs w:val="32"/>
        </w:rPr>
        <w:t>公示”即</w:t>
      </w:r>
      <w:r>
        <w:rPr>
          <w:rFonts w:ascii="BatangChe" w:eastAsia="仿宋_GB2312" w:hAnsi="BatangChe" w:cs="仿宋" w:hint="eastAsia"/>
          <w:sz w:val="32"/>
          <w:szCs w:val="32"/>
        </w:rPr>
        <w:t>所在单位和示范区</w:t>
      </w:r>
      <w:r>
        <w:rPr>
          <w:rFonts w:ascii="BatangChe" w:eastAsia="仿宋_GB2312" w:hAnsi="BatangChe" w:cs="仿宋" w:hint="eastAsia"/>
          <w:sz w:val="32"/>
          <w:szCs w:val="32"/>
        </w:rPr>
        <w:t>总工会</w:t>
      </w:r>
      <w:r>
        <w:rPr>
          <w:rFonts w:ascii="BatangChe" w:eastAsia="仿宋_GB2312" w:hAnsi="BatangChe" w:cs="仿宋" w:hint="eastAsia"/>
          <w:sz w:val="32"/>
          <w:szCs w:val="32"/>
        </w:rPr>
        <w:t>两次</w:t>
      </w:r>
      <w:r>
        <w:rPr>
          <w:rFonts w:ascii="BatangChe" w:eastAsia="仿宋_GB2312" w:hAnsi="BatangChe" w:cs="仿宋" w:hint="eastAsia"/>
          <w:sz w:val="32"/>
          <w:szCs w:val="32"/>
        </w:rPr>
        <w:t>公示。</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第十一条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第一次公示推荐对象是奖状和</w:t>
      </w:r>
      <w:r>
        <w:rPr>
          <w:rFonts w:ascii="BatangChe" w:eastAsia="仿宋_GB2312" w:hAnsi="BatangChe" w:cs="仿宋" w:hint="eastAsia"/>
          <w:sz w:val="32"/>
          <w:szCs w:val="32"/>
        </w:rPr>
        <w:t>单位</w:t>
      </w:r>
      <w:r>
        <w:rPr>
          <w:rFonts w:ascii="BatangChe" w:eastAsia="仿宋_GB2312" w:hAnsi="BatangChe" w:cs="仿宋" w:hint="eastAsia"/>
          <w:sz w:val="32"/>
          <w:szCs w:val="32"/>
        </w:rPr>
        <w:t>负责人的</w:t>
      </w:r>
      <w:r>
        <w:rPr>
          <w:rFonts w:ascii="BatangChe" w:eastAsia="仿宋_GB2312" w:hAnsi="BatangChe" w:cs="仿宋" w:hint="eastAsia"/>
          <w:sz w:val="32"/>
          <w:szCs w:val="32"/>
        </w:rPr>
        <w:t>，</w:t>
      </w:r>
      <w:r>
        <w:rPr>
          <w:rFonts w:ascii="BatangChe" w:eastAsia="仿宋_GB2312" w:hAnsi="BatangChe" w:cs="仿宋" w:hint="eastAsia"/>
          <w:sz w:val="32"/>
          <w:szCs w:val="32"/>
        </w:rPr>
        <w:t>由上级主管单位</w:t>
      </w:r>
      <w:r>
        <w:rPr>
          <w:rFonts w:ascii="BatangChe" w:eastAsia="仿宋_GB2312" w:hAnsi="BatangChe" w:cs="仿宋" w:hint="eastAsia"/>
          <w:sz w:val="32"/>
          <w:szCs w:val="32"/>
        </w:rPr>
        <w:t>（</w:t>
      </w:r>
      <w:r>
        <w:rPr>
          <w:rFonts w:ascii="BatangChe" w:eastAsia="仿宋_GB2312" w:hAnsi="BatangChe" w:cs="仿宋" w:hint="eastAsia"/>
          <w:sz w:val="32"/>
          <w:szCs w:val="32"/>
        </w:rPr>
        <w:t>部门</w:t>
      </w:r>
      <w:r>
        <w:rPr>
          <w:rFonts w:ascii="BatangChe" w:eastAsia="仿宋_GB2312" w:hAnsi="BatangChe" w:cs="仿宋" w:hint="eastAsia"/>
          <w:sz w:val="32"/>
          <w:szCs w:val="32"/>
        </w:rPr>
        <w:t>）</w:t>
      </w:r>
      <w:r>
        <w:rPr>
          <w:rFonts w:ascii="BatangChe" w:eastAsia="仿宋_GB2312" w:hAnsi="BatangChe" w:cs="仿宋" w:hint="eastAsia"/>
          <w:sz w:val="32"/>
          <w:szCs w:val="32"/>
        </w:rPr>
        <w:t>或</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w:t>
      </w:r>
      <w:r>
        <w:rPr>
          <w:rFonts w:ascii="BatangChe" w:eastAsia="仿宋_GB2312" w:hAnsi="BatangChe" w:cs="仿宋" w:hint="eastAsia"/>
          <w:sz w:val="32"/>
          <w:szCs w:val="32"/>
        </w:rPr>
        <w:t>在所在单位</w:t>
      </w:r>
      <w:r>
        <w:rPr>
          <w:rFonts w:ascii="BatangChe" w:eastAsia="仿宋_GB2312" w:hAnsi="BatangChe" w:cs="仿宋" w:hint="eastAsia"/>
          <w:sz w:val="32"/>
          <w:szCs w:val="32"/>
        </w:rPr>
        <w:t>公示</w:t>
      </w:r>
      <w:r>
        <w:rPr>
          <w:rFonts w:ascii="BatangChe" w:eastAsia="仿宋_GB2312" w:hAnsi="BatangChe" w:cs="仿宋" w:hint="eastAsia"/>
          <w:sz w:val="32"/>
          <w:szCs w:val="32"/>
        </w:rPr>
        <w:t>，</w:t>
      </w:r>
      <w:r>
        <w:rPr>
          <w:rFonts w:ascii="BatangChe" w:eastAsia="仿宋_GB2312" w:hAnsi="BatangChe" w:cs="仿宋" w:hint="eastAsia"/>
          <w:sz w:val="32"/>
          <w:szCs w:val="32"/>
        </w:rPr>
        <w:t>其他奖章推荐人选、工人先锋号推荐集体由所在单位工会公示。</w:t>
      </w:r>
      <w:r>
        <w:rPr>
          <w:rFonts w:ascii="BatangChe" w:eastAsia="仿宋_GB2312" w:hAnsi="BatangChe" w:cs="仿宋" w:hint="eastAsia"/>
          <w:sz w:val="32"/>
          <w:szCs w:val="32"/>
        </w:rPr>
        <w:t>经“三会审”报示范区党工委同意后，</w:t>
      </w:r>
      <w:r>
        <w:rPr>
          <w:rFonts w:ascii="BatangChe" w:eastAsia="仿宋_GB2312" w:hAnsi="BatangChe" w:cs="仿宋" w:hint="eastAsia"/>
          <w:sz w:val="32"/>
          <w:szCs w:val="32"/>
        </w:rPr>
        <w:t>由</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w:t>
      </w:r>
      <w:r>
        <w:rPr>
          <w:rFonts w:ascii="BatangChe" w:eastAsia="仿宋_GB2312" w:hAnsi="BatangChe" w:cs="仿宋" w:hint="eastAsia"/>
          <w:sz w:val="32"/>
          <w:szCs w:val="32"/>
        </w:rPr>
        <w:t>在全区进行第二次</w:t>
      </w:r>
      <w:r>
        <w:rPr>
          <w:rFonts w:ascii="BatangChe" w:eastAsia="仿宋_GB2312" w:hAnsi="BatangChe" w:cs="仿宋" w:hint="eastAsia"/>
          <w:sz w:val="32"/>
          <w:szCs w:val="32"/>
        </w:rPr>
        <w:t>公示。</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第十二条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对公示期间有举报反映的</w:t>
      </w:r>
      <w:r>
        <w:rPr>
          <w:rFonts w:ascii="BatangChe" w:eastAsia="仿宋_GB2312" w:hAnsi="BatangChe" w:cs="仿宋" w:hint="eastAsia"/>
          <w:sz w:val="32"/>
          <w:szCs w:val="32"/>
        </w:rPr>
        <w:t>集体</w:t>
      </w:r>
      <w:r>
        <w:rPr>
          <w:rFonts w:ascii="BatangChe" w:eastAsia="仿宋_GB2312" w:hAnsi="BatangChe" w:cs="仿宋" w:hint="eastAsia"/>
          <w:sz w:val="32"/>
          <w:szCs w:val="32"/>
        </w:rPr>
        <w:t>和个人</w:t>
      </w:r>
      <w:r>
        <w:rPr>
          <w:rFonts w:ascii="BatangChe" w:eastAsia="仿宋_GB2312" w:hAnsi="BatangChe" w:cs="仿宋" w:hint="eastAsia"/>
          <w:sz w:val="32"/>
          <w:szCs w:val="32"/>
        </w:rPr>
        <w:t>，由</w:t>
      </w:r>
      <w:r>
        <w:rPr>
          <w:rFonts w:ascii="BatangChe" w:eastAsia="仿宋_GB2312" w:hAnsi="BatangChe" w:cs="仿宋" w:hint="eastAsia"/>
          <w:sz w:val="32"/>
          <w:szCs w:val="32"/>
        </w:rPr>
        <w:t>组织公示的单位</w:t>
      </w:r>
      <w:r>
        <w:rPr>
          <w:rFonts w:ascii="BatangChe" w:eastAsia="仿宋_GB2312" w:hAnsi="BatangChe" w:cs="仿宋" w:hint="eastAsia"/>
          <w:sz w:val="32"/>
          <w:szCs w:val="32"/>
        </w:rPr>
        <w:t>（</w:t>
      </w:r>
      <w:r>
        <w:rPr>
          <w:rFonts w:ascii="BatangChe" w:eastAsia="仿宋_GB2312" w:hAnsi="BatangChe" w:cs="仿宋" w:hint="eastAsia"/>
          <w:sz w:val="32"/>
          <w:szCs w:val="32"/>
        </w:rPr>
        <w:t>部门</w:t>
      </w:r>
      <w:r>
        <w:rPr>
          <w:rFonts w:ascii="BatangChe" w:eastAsia="仿宋_GB2312" w:hAnsi="BatangChe" w:cs="仿宋" w:hint="eastAsia"/>
          <w:sz w:val="32"/>
          <w:szCs w:val="32"/>
        </w:rPr>
        <w:t>）</w:t>
      </w:r>
      <w:r>
        <w:rPr>
          <w:rFonts w:ascii="BatangChe" w:eastAsia="仿宋_GB2312" w:hAnsi="BatangChe" w:cs="仿宋" w:hint="eastAsia"/>
          <w:sz w:val="32"/>
          <w:szCs w:val="32"/>
        </w:rPr>
        <w:t>认真核实情况</w:t>
      </w:r>
      <w:r>
        <w:rPr>
          <w:rFonts w:ascii="BatangChe" w:eastAsia="仿宋_GB2312" w:hAnsi="BatangChe" w:cs="仿宋" w:hint="eastAsia"/>
          <w:sz w:val="32"/>
          <w:szCs w:val="32"/>
        </w:rPr>
        <w:t>，</w:t>
      </w:r>
      <w:r>
        <w:rPr>
          <w:rFonts w:ascii="BatangChe" w:eastAsia="仿宋_GB2312" w:hAnsi="BatangChe" w:cs="仿宋" w:hint="eastAsia"/>
          <w:sz w:val="32"/>
          <w:szCs w:val="32"/>
        </w:rPr>
        <w:t>提出明确的书面意见</w:t>
      </w:r>
      <w:r>
        <w:rPr>
          <w:rFonts w:ascii="BatangChe" w:eastAsia="仿宋_GB2312" w:hAnsi="BatangChe" w:cs="仿宋" w:hint="eastAsia"/>
          <w:sz w:val="32"/>
          <w:szCs w:val="32"/>
        </w:rPr>
        <w:t>，</w:t>
      </w:r>
      <w:r>
        <w:rPr>
          <w:rFonts w:ascii="BatangChe" w:eastAsia="仿宋_GB2312" w:hAnsi="BatangChe" w:cs="仿宋" w:hint="eastAsia"/>
          <w:sz w:val="32"/>
          <w:szCs w:val="32"/>
        </w:rPr>
        <w:t>盖章并经主管领导签字后在规定时间上报。</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第十三条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申报</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五一劳动奖状的企业和申报</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五一劳动奖章的企业负责人</w:t>
      </w:r>
      <w:r>
        <w:rPr>
          <w:rFonts w:ascii="BatangChe" w:eastAsia="仿宋_GB2312" w:hAnsi="BatangChe" w:cs="仿宋" w:hint="eastAsia"/>
          <w:sz w:val="32"/>
          <w:szCs w:val="32"/>
        </w:rPr>
        <w:t>，</w:t>
      </w:r>
      <w:r>
        <w:rPr>
          <w:rFonts w:ascii="BatangChe" w:eastAsia="仿宋_GB2312" w:hAnsi="BatangChe" w:cs="仿宋" w:hint="eastAsia"/>
          <w:sz w:val="32"/>
          <w:szCs w:val="32"/>
        </w:rPr>
        <w:t>须经</w:t>
      </w:r>
      <w:r>
        <w:rPr>
          <w:rFonts w:ascii="BatangChe" w:eastAsia="仿宋_GB2312" w:hAnsi="BatangChe" w:cs="仿宋" w:hint="eastAsia"/>
          <w:sz w:val="32"/>
          <w:szCs w:val="32"/>
        </w:rPr>
        <w:t>发展改革、人力资源和社会保障、生态环境、应急管理、</w:t>
      </w:r>
      <w:r>
        <w:rPr>
          <w:rFonts w:ascii="BatangChe" w:eastAsia="仿宋_GB2312" w:hAnsi="BatangChe" w:cs="仿宋" w:hint="eastAsia"/>
          <w:sz w:val="32"/>
          <w:szCs w:val="32"/>
        </w:rPr>
        <w:t>税务、</w:t>
      </w:r>
      <w:r>
        <w:rPr>
          <w:rFonts w:ascii="BatangChe" w:eastAsia="仿宋_GB2312" w:hAnsi="BatangChe" w:cs="仿宋" w:hint="eastAsia"/>
          <w:sz w:val="32"/>
          <w:szCs w:val="32"/>
        </w:rPr>
        <w:t>市场监管</w:t>
      </w:r>
      <w:r>
        <w:rPr>
          <w:rFonts w:ascii="BatangChe" w:eastAsia="仿宋_GB2312" w:hAnsi="BatangChe" w:cs="仿宋" w:hint="eastAsia"/>
          <w:sz w:val="32"/>
          <w:szCs w:val="32"/>
        </w:rPr>
        <w:t>等部门审查同意。</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第十四条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申报</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w:t>
      </w:r>
      <w:r>
        <w:rPr>
          <w:rFonts w:ascii="BatangChe" w:eastAsia="仿宋_GB2312" w:hAnsi="BatangChe" w:cs="仿宋" w:hint="eastAsia"/>
          <w:sz w:val="32"/>
          <w:szCs w:val="32"/>
        </w:rPr>
        <w:t>劳动</w:t>
      </w:r>
      <w:r>
        <w:rPr>
          <w:rFonts w:ascii="BatangChe" w:eastAsia="仿宋_GB2312" w:hAnsi="BatangChe" w:cs="仿宋" w:hint="eastAsia"/>
          <w:sz w:val="32"/>
          <w:szCs w:val="32"/>
        </w:rPr>
        <w:t>奖状是国有和国有控股企业的</w:t>
      </w:r>
      <w:r>
        <w:rPr>
          <w:rFonts w:ascii="BatangChe" w:eastAsia="仿宋_GB2312" w:hAnsi="BatangChe" w:cs="仿宋" w:hint="eastAsia"/>
          <w:sz w:val="32"/>
          <w:szCs w:val="32"/>
        </w:rPr>
        <w:t>，</w:t>
      </w:r>
      <w:r>
        <w:rPr>
          <w:rFonts w:ascii="BatangChe" w:eastAsia="仿宋_GB2312" w:hAnsi="BatangChe" w:cs="仿宋" w:hint="eastAsia"/>
          <w:sz w:val="32"/>
          <w:szCs w:val="32"/>
        </w:rPr>
        <w:t>还须经过审计、纪检、监察等部门审查同意</w:t>
      </w:r>
      <w:r>
        <w:rPr>
          <w:rFonts w:ascii="BatangChe" w:eastAsia="仿宋_GB2312" w:hAnsi="BatangChe" w:cs="仿宋" w:hint="eastAsia"/>
          <w:sz w:val="32"/>
          <w:szCs w:val="32"/>
        </w:rPr>
        <w:t>；非公企业及其负责人还须经过统战部门、工商联审查同意。</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第十五条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申</w:t>
      </w:r>
      <w:r>
        <w:rPr>
          <w:rFonts w:ascii="BatangChe" w:eastAsia="仿宋_GB2312" w:hAnsi="BatangChe" w:cs="仿宋" w:hint="eastAsia"/>
          <w:sz w:val="32"/>
          <w:szCs w:val="32"/>
        </w:rPr>
        <w:t>报</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五一劳动奖章的机关事业单位和社会团体领导</w:t>
      </w:r>
      <w:r>
        <w:rPr>
          <w:rFonts w:ascii="BatangChe" w:eastAsia="仿宋_GB2312" w:hAnsi="BatangChe" w:cs="仿宋" w:hint="eastAsia"/>
          <w:sz w:val="32"/>
          <w:szCs w:val="32"/>
        </w:rPr>
        <w:t>、</w:t>
      </w:r>
      <w:r>
        <w:rPr>
          <w:rFonts w:ascii="BatangChe" w:eastAsia="仿宋_GB2312" w:hAnsi="BatangChe" w:cs="仿宋" w:hint="eastAsia"/>
          <w:sz w:val="32"/>
          <w:szCs w:val="32"/>
        </w:rPr>
        <w:t>干部</w:t>
      </w:r>
      <w:r>
        <w:rPr>
          <w:rFonts w:ascii="BatangChe" w:eastAsia="仿宋_GB2312" w:hAnsi="BatangChe" w:cs="仿宋" w:hint="eastAsia"/>
          <w:sz w:val="32"/>
          <w:szCs w:val="32"/>
        </w:rPr>
        <w:t>，</w:t>
      </w:r>
      <w:r>
        <w:rPr>
          <w:rFonts w:ascii="BatangChe" w:eastAsia="仿宋_GB2312" w:hAnsi="BatangChe" w:cs="仿宋" w:hint="eastAsia"/>
          <w:sz w:val="32"/>
          <w:szCs w:val="32"/>
        </w:rPr>
        <w:t>要按照干部管理权限</w:t>
      </w:r>
      <w:r>
        <w:rPr>
          <w:rFonts w:ascii="BatangChe" w:eastAsia="仿宋_GB2312" w:hAnsi="BatangChe" w:cs="仿宋" w:hint="eastAsia"/>
          <w:sz w:val="32"/>
          <w:szCs w:val="32"/>
        </w:rPr>
        <w:t>，</w:t>
      </w:r>
      <w:r>
        <w:rPr>
          <w:rFonts w:ascii="BatangChe" w:eastAsia="仿宋_GB2312" w:hAnsi="BatangChe" w:cs="仿宋" w:hint="eastAsia"/>
          <w:sz w:val="32"/>
          <w:szCs w:val="32"/>
        </w:rPr>
        <w:t>征得有关部门同意。</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第十六条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五一劳动奖章推荐人选是管理类人员的</w:t>
      </w:r>
      <w:r>
        <w:rPr>
          <w:rFonts w:ascii="BatangChe" w:eastAsia="仿宋_GB2312" w:hAnsi="BatangChe" w:cs="仿宋" w:hint="eastAsia"/>
          <w:sz w:val="32"/>
          <w:szCs w:val="32"/>
        </w:rPr>
        <w:t>，</w:t>
      </w:r>
      <w:r>
        <w:rPr>
          <w:rFonts w:ascii="BatangChe" w:eastAsia="仿宋_GB2312" w:hAnsi="BatangChe" w:cs="仿宋" w:hint="eastAsia"/>
          <w:sz w:val="32"/>
          <w:szCs w:val="32"/>
        </w:rPr>
        <w:t>还需上一级纪检监察部门出具廉政鉴定</w:t>
      </w:r>
      <w:r>
        <w:rPr>
          <w:rFonts w:ascii="BatangChe" w:eastAsia="仿宋_GB2312" w:hAnsi="BatangChe" w:cs="仿宋" w:hint="eastAsia"/>
          <w:sz w:val="32"/>
          <w:szCs w:val="32"/>
        </w:rPr>
        <w:t>。</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lastRenderedPageBreak/>
        <w:t>第五章</w:t>
      </w:r>
      <w:r>
        <w:rPr>
          <w:rFonts w:ascii="黑体" w:eastAsia="黑体" w:hAnsi="黑体" w:cs="黑体" w:hint="eastAsia"/>
          <w:sz w:val="32"/>
          <w:szCs w:val="32"/>
        </w:rPr>
        <w:t xml:space="preserve">  </w:t>
      </w:r>
      <w:r>
        <w:rPr>
          <w:rFonts w:ascii="黑体" w:eastAsia="黑体" w:hAnsi="黑体" w:cs="黑体" w:hint="eastAsia"/>
          <w:sz w:val="32"/>
          <w:szCs w:val="32"/>
        </w:rPr>
        <w:t>评选周期及结构</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第十七条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除评选全国劳动模范</w:t>
      </w:r>
      <w:r>
        <w:rPr>
          <w:rFonts w:ascii="BatangChe" w:eastAsia="仿宋_GB2312" w:hAnsi="BatangChe" w:cs="仿宋" w:hint="eastAsia"/>
          <w:sz w:val="32"/>
          <w:szCs w:val="32"/>
        </w:rPr>
        <w:t>（</w:t>
      </w:r>
      <w:r>
        <w:rPr>
          <w:rFonts w:ascii="BatangChe" w:eastAsia="仿宋_GB2312" w:hAnsi="BatangChe" w:cs="仿宋" w:hint="eastAsia"/>
          <w:sz w:val="32"/>
          <w:szCs w:val="32"/>
        </w:rPr>
        <w:t>先进工作者</w:t>
      </w:r>
      <w:r>
        <w:rPr>
          <w:rFonts w:ascii="BatangChe" w:eastAsia="仿宋_GB2312" w:hAnsi="BatangChe" w:cs="仿宋" w:hint="eastAsia"/>
          <w:sz w:val="32"/>
          <w:szCs w:val="32"/>
        </w:rPr>
        <w:t>）、</w:t>
      </w:r>
      <w:r>
        <w:rPr>
          <w:rFonts w:ascii="BatangChe" w:eastAsia="仿宋_GB2312" w:hAnsi="BatangChe" w:cs="仿宋" w:hint="eastAsia"/>
          <w:sz w:val="32"/>
          <w:szCs w:val="32"/>
        </w:rPr>
        <w:t>陕西省劳动模范</w:t>
      </w:r>
      <w:r>
        <w:rPr>
          <w:rFonts w:ascii="BatangChe" w:eastAsia="仿宋_GB2312" w:hAnsi="BatangChe" w:cs="仿宋" w:hint="eastAsia"/>
          <w:sz w:val="32"/>
          <w:szCs w:val="32"/>
        </w:rPr>
        <w:t>（</w:t>
      </w:r>
      <w:r>
        <w:rPr>
          <w:rFonts w:ascii="BatangChe" w:eastAsia="仿宋_GB2312" w:hAnsi="BatangChe" w:cs="仿宋" w:hint="eastAsia"/>
          <w:sz w:val="32"/>
          <w:szCs w:val="32"/>
        </w:rPr>
        <w:t>先进工作者</w:t>
      </w:r>
      <w:r>
        <w:rPr>
          <w:rFonts w:ascii="BatangChe" w:eastAsia="仿宋_GB2312" w:hAnsi="BatangChe" w:cs="仿宋" w:hint="eastAsia"/>
          <w:sz w:val="32"/>
          <w:szCs w:val="32"/>
        </w:rPr>
        <w:t>）</w:t>
      </w:r>
      <w:r>
        <w:rPr>
          <w:rFonts w:ascii="BatangChe" w:eastAsia="仿宋_GB2312" w:hAnsi="BatangChe" w:cs="仿宋" w:hint="eastAsia"/>
          <w:sz w:val="32"/>
          <w:szCs w:val="32"/>
        </w:rPr>
        <w:t>、陕西省先进集体</w:t>
      </w:r>
      <w:r>
        <w:rPr>
          <w:rFonts w:ascii="BatangChe" w:eastAsia="仿宋_GB2312" w:hAnsi="BatangChe" w:cs="仿宋" w:hint="eastAsia"/>
          <w:sz w:val="32"/>
          <w:szCs w:val="32"/>
        </w:rPr>
        <w:t>和杨凌示范区</w:t>
      </w:r>
      <w:r>
        <w:rPr>
          <w:rFonts w:ascii="BatangChe" w:eastAsia="仿宋_GB2312" w:hAnsi="BatangChe" w:cs="仿宋" w:hint="eastAsia"/>
          <w:sz w:val="32"/>
          <w:szCs w:val="32"/>
        </w:rPr>
        <w:t>劳动模范</w:t>
      </w:r>
      <w:r>
        <w:rPr>
          <w:rFonts w:ascii="BatangChe" w:eastAsia="仿宋_GB2312" w:hAnsi="BatangChe" w:cs="仿宋" w:hint="eastAsia"/>
          <w:sz w:val="32"/>
          <w:szCs w:val="32"/>
        </w:rPr>
        <w:t>（</w:t>
      </w:r>
      <w:r>
        <w:rPr>
          <w:rFonts w:ascii="BatangChe" w:eastAsia="仿宋_GB2312" w:hAnsi="BatangChe" w:cs="仿宋" w:hint="eastAsia"/>
          <w:sz w:val="32"/>
          <w:szCs w:val="32"/>
        </w:rPr>
        <w:t>先进工作者</w:t>
      </w:r>
      <w:r>
        <w:rPr>
          <w:rFonts w:ascii="BatangChe" w:eastAsia="仿宋_GB2312" w:hAnsi="BatangChe" w:cs="仿宋" w:hint="eastAsia"/>
          <w:sz w:val="32"/>
          <w:szCs w:val="32"/>
        </w:rPr>
        <w:t>）</w:t>
      </w:r>
      <w:r>
        <w:rPr>
          <w:rFonts w:ascii="BatangChe" w:eastAsia="仿宋_GB2312" w:hAnsi="BatangChe" w:cs="仿宋" w:hint="eastAsia"/>
          <w:sz w:val="32"/>
          <w:szCs w:val="32"/>
        </w:rPr>
        <w:t>、</w:t>
      </w:r>
      <w:r>
        <w:rPr>
          <w:rFonts w:ascii="BatangChe" w:eastAsia="仿宋_GB2312" w:hAnsi="BatangChe" w:cs="仿宋" w:hint="eastAsia"/>
          <w:sz w:val="32"/>
          <w:szCs w:val="32"/>
        </w:rPr>
        <w:t>杨凌示范区</w:t>
      </w:r>
      <w:r>
        <w:rPr>
          <w:rFonts w:ascii="BatangChe" w:eastAsia="仿宋_GB2312" w:hAnsi="BatangChe" w:cs="仿宋" w:hint="eastAsia"/>
          <w:sz w:val="32"/>
          <w:szCs w:val="32"/>
        </w:rPr>
        <w:t>先进集体的年份外</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五一劳动奖每年评选表彰一次。</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第十八条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每次评选表彰</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五一劳动奖状</w:t>
      </w:r>
      <w:r>
        <w:rPr>
          <w:rFonts w:ascii="BatangChe" w:eastAsia="仿宋_GB2312" w:hAnsi="BatangChe" w:cs="仿宋" w:hint="eastAsia"/>
          <w:sz w:val="32"/>
          <w:szCs w:val="32"/>
        </w:rPr>
        <w:t>5</w:t>
      </w:r>
      <w:r>
        <w:rPr>
          <w:rFonts w:ascii="BatangChe" w:eastAsia="仿宋_GB2312" w:hAnsi="BatangChe" w:cs="仿宋" w:hint="eastAsia"/>
          <w:sz w:val="32"/>
          <w:szCs w:val="32"/>
        </w:rPr>
        <w:t>个</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w:t>
      </w:r>
      <w:r>
        <w:rPr>
          <w:rFonts w:ascii="BatangChe" w:eastAsia="仿宋_GB2312" w:hAnsi="BatangChe" w:cs="仿宋" w:hint="eastAsia"/>
          <w:sz w:val="32"/>
          <w:szCs w:val="32"/>
        </w:rPr>
        <w:t>10</w:t>
      </w:r>
      <w:r>
        <w:rPr>
          <w:rFonts w:ascii="BatangChe" w:eastAsia="仿宋_GB2312" w:hAnsi="BatangChe" w:cs="仿宋" w:hint="eastAsia"/>
          <w:sz w:val="32"/>
          <w:szCs w:val="32"/>
        </w:rPr>
        <w:t>个</w:t>
      </w:r>
      <w:r>
        <w:rPr>
          <w:rFonts w:ascii="BatangChe" w:eastAsia="仿宋_GB2312" w:hAnsi="BatangChe" w:cs="仿宋" w:hint="eastAsia"/>
          <w:sz w:val="32"/>
          <w:szCs w:val="32"/>
        </w:rPr>
        <w:t>，杨凌示范区</w:t>
      </w:r>
      <w:r>
        <w:rPr>
          <w:rFonts w:ascii="BatangChe" w:eastAsia="仿宋_GB2312" w:hAnsi="BatangChe" w:cs="仿宋" w:hint="eastAsia"/>
          <w:sz w:val="32"/>
          <w:szCs w:val="32"/>
        </w:rPr>
        <w:t>工人先锋号</w:t>
      </w:r>
      <w:r>
        <w:rPr>
          <w:rFonts w:ascii="BatangChe" w:eastAsia="仿宋_GB2312" w:hAnsi="BatangChe" w:cs="仿宋" w:hint="eastAsia"/>
          <w:sz w:val="32"/>
          <w:szCs w:val="32"/>
        </w:rPr>
        <w:t>5</w:t>
      </w:r>
      <w:r>
        <w:rPr>
          <w:rFonts w:ascii="BatangChe" w:eastAsia="仿宋_GB2312" w:hAnsi="BatangChe" w:cs="仿宋" w:hint="eastAsia"/>
          <w:sz w:val="32"/>
          <w:szCs w:val="32"/>
        </w:rPr>
        <w:t>个。</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第十九条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党中央明确要求，劳模评选要坚持面向基层、面向一线、面向普通劳动者，杨凌示范区五一劳动奖评选，将把“三个面向”原则坚决贯彻落实到评选表彰中去。基层一线职工的比例不低于</w:t>
      </w:r>
      <w:r>
        <w:rPr>
          <w:rFonts w:ascii="BatangChe" w:eastAsia="仿宋_GB2312" w:hAnsi="BatangChe" w:cs="仿宋" w:hint="eastAsia"/>
          <w:sz w:val="32"/>
          <w:szCs w:val="32"/>
        </w:rPr>
        <w:t>55%</w:t>
      </w:r>
      <w:r>
        <w:rPr>
          <w:rFonts w:ascii="BatangChe" w:eastAsia="仿宋_GB2312" w:hAnsi="BatangChe" w:cs="仿宋" w:hint="eastAsia"/>
          <w:sz w:val="32"/>
          <w:szCs w:val="32"/>
        </w:rPr>
        <w:t>，注重向产业工人倾斜，企业负责人和领导干部比例，一般不超过</w:t>
      </w:r>
      <w:r>
        <w:rPr>
          <w:rFonts w:ascii="BatangChe" w:eastAsia="仿宋_GB2312" w:hAnsi="BatangChe" w:cs="仿宋" w:hint="eastAsia"/>
          <w:sz w:val="32"/>
          <w:szCs w:val="32"/>
        </w:rPr>
        <w:t>20%</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第二十条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以下特殊情况可即时授予</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w:t>
      </w:r>
      <w:r>
        <w:rPr>
          <w:rFonts w:ascii="BatangChe" w:eastAsia="仿宋_GB2312" w:hAnsi="BatangChe" w:cs="仿宋" w:hint="eastAsia"/>
          <w:sz w:val="32"/>
          <w:szCs w:val="32"/>
        </w:rPr>
        <w:t>对在国际国内有重大影响的事件中</w:t>
      </w:r>
      <w:r>
        <w:rPr>
          <w:rFonts w:ascii="BatangChe" w:eastAsia="仿宋_GB2312" w:hAnsi="BatangChe" w:cs="仿宋" w:hint="eastAsia"/>
          <w:sz w:val="32"/>
          <w:szCs w:val="32"/>
        </w:rPr>
        <w:t>，</w:t>
      </w:r>
      <w:r>
        <w:rPr>
          <w:rFonts w:ascii="BatangChe" w:eastAsia="仿宋_GB2312" w:hAnsi="BatangChe" w:cs="仿宋" w:hint="eastAsia"/>
          <w:sz w:val="32"/>
          <w:szCs w:val="32"/>
        </w:rPr>
        <w:t>国家经济建设和国防建设中</w:t>
      </w:r>
      <w:r>
        <w:rPr>
          <w:rFonts w:ascii="BatangChe" w:eastAsia="仿宋_GB2312" w:hAnsi="BatangChe" w:cs="仿宋" w:hint="eastAsia"/>
          <w:sz w:val="32"/>
          <w:szCs w:val="32"/>
        </w:rPr>
        <w:t>，</w:t>
      </w:r>
      <w:r>
        <w:rPr>
          <w:rFonts w:ascii="BatangChe" w:eastAsia="仿宋_GB2312" w:hAnsi="BatangChe" w:cs="仿宋" w:hint="eastAsia"/>
          <w:sz w:val="32"/>
          <w:szCs w:val="32"/>
        </w:rPr>
        <w:t>抢险救灾等危急情况下做出突出贡献的</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（二）党工委、管委会</w:t>
      </w:r>
      <w:proofErr w:type="gramStart"/>
      <w:r>
        <w:rPr>
          <w:rFonts w:ascii="BatangChe" w:eastAsia="仿宋_GB2312" w:hAnsi="BatangChe" w:cs="仿宋" w:hint="eastAsia"/>
          <w:sz w:val="32"/>
          <w:szCs w:val="32"/>
        </w:rPr>
        <w:t>作出</w:t>
      </w:r>
      <w:proofErr w:type="gramEnd"/>
      <w:r>
        <w:rPr>
          <w:rFonts w:ascii="BatangChe" w:eastAsia="仿宋_GB2312" w:hAnsi="BatangChe" w:cs="仿宋" w:hint="eastAsia"/>
          <w:sz w:val="32"/>
          <w:szCs w:val="32"/>
        </w:rPr>
        <w:t>学习决定的先进集体和个人</w:t>
      </w:r>
      <w:r>
        <w:rPr>
          <w:rFonts w:ascii="BatangChe" w:eastAsia="仿宋_GB2312" w:hAnsi="BatangChe" w:cs="仿宋" w:hint="eastAsia"/>
          <w:sz w:val="32"/>
          <w:szCs w:val="32"/>
        </w:rPr>
        <w:t>，</w:t>
      </w:r>
      <w:r>
        <w:rPr>
          <w:rFonts w:ascii="BatangChe" w:eastAsia="仿宋_GB2312" w:hAnsi="BatangChe" w:cs="仿宋" w:hint="eastAsia"/>
          <w:sz w:val="32"/>
          <w:szCs w:val="32"/>
        </w:rPr>
        <w:t>经所属工会申报</w:t>
      </w:r>
      <w:r>
        <w:rPr>
          <w:rFonts w:ascii="BatangChe" w:eastAsia="仿宋_GB2312" w:hAnsi="BatangChe" w:cs="仿宋" w:hint="eastAsia"/>
          <w:sz w:val="32"/>
          <w:szCs w:val="32"/>
        </w:rPr>
        <w:t>，</w:t>
      </w:r>
      <w:r>
        <w:rPr>
          <w:rFonts w:ascii="BatangChe" w:eastAsia="仿宋_GB2312" w:hAnsi="BatangChe" w:cs="仿宋" w:hint="eastAsia"/>
          <w:sz w:val="32"/>
          <w:szCs w:val="32"/>
        </w:rPr>
        <w:t>可即时授予或追授</w:t>
      </w:r>
      <w:r>
        <w:rPr>
          <w:rFonts w:ascii="BatangChe" w:eastAsia="仿宋_GB2312" w:hAnsi="BatangChe" w:cs="仿宋" w:hint="eastAsia"/>
          <w:sz w:val="32"/>
          <w:szCs w:val="32"/>
        </w:rPr>
        <w:t>。</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第二十一条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在全</w:t>
      </w:r>
      <w:r>
        <w:rPr>
          <w:rFonts w:ascii="BatangChe" w:eastAsia="仿宋_GB2312" w:hAnsi="BatangChe" w:cs="仿宋" w:hint="eastAsia"/>
          <w:sz w:val="32"/>
          <w:szCs w:val="32"/>
        </w:rPr>
        <w:t>区</w:t>
      </w:r>
      <w:r>
        <w:rPr>
          <w:rFonts w:ascii="BatangChe" w:eastAsia="仿宋_GB2312" w:hAnsi="BatangChe" w:cs="仿宋" w:hint="eastAsia"/>
          <w:sz w:val="32"/>
          <w:szCs w:val="32"/>
        </w:rPr>
        <w:t>重大项目、重点工程示范性劳动竞赛中</w:t>
      </w:r>
      <w:proofErr w:type="gramStart"/>
      <w:r>
        <w:rPr>
          <w:rFonts w:ascii="BatangChe" w:eastAsia="仿宋_GB2312" w:hAnsi="BatangChe" w:cs="仿宋" w:hint="eastAsia"/>
          <w:sz w:val="32"/>
          <w:szCs w:val="32"/>
        </w:rPr>
        <w:t>作出</w:t>
      </w:r>
      <w:proofErr w:type="gramEnd"/>
      <w:r>
        <w:rPr>
          <w:rFonts w:ascii="BatangChe" w:eastAsia="仿宋_GB2312" w:hAnsi="BatangChe" w:cs="仿宋" w:hint="eastAsia"/>
          <w:sz w:val="32"/>
          <w:szCs w:val="32"/>
        </w:rPr>
        <w:t>突出贡献的集体和个人</w:t>
      </w:r>
      <w:r>
        <w:rPr>
          <w:rFonts w:ascii="BatangChe" w:eastAsia="仿宋_GB2312" w:hAnsi="BatangChe" w:cs="仿宋" w:hint="eastAsia"/>
          <w:sz w:val="32"/>
          <w:szCs w:val="32"/>
        </w:rPr>
        <w:t>，</w:t>
      </w:r>
      <w:r>
        <w:rPr>
          <w:rFonts w:ascii="BatangChe" w:eastAsia="仿宋_GB2312" w:hAnsi="BatangChe" w:cs="仿宋" w:hint="eastAsia"/>
          <w:sz w:val="32"/>
          <w:szCs w:val="32"/>
        </w:rPr>
        <w:t>在下一</w:t>
      </w:r>
      <w:r>
        <w:rPr>
          <w:rFonts w:ascii="BatangChe" w:eastAsia="仿宋_GB2312" w:hAnsi="BatangChe" w:cs="仿宋" w:hint="eastAsia"/>
          <w:sz w:val="32"/>
          <w:szCs w:val="32"/>
        </w:rPr>
        <w:t>次</w:t>
      </w:r>
      <w:r>
        <w:rPr>
          <w:rFonts w:ascii="BatangChe" w:eastAsia="仿宋_GB2312" w:hAnsi="BatangChe" w:cs="仿宋" w:hint="eastAsia"/>
          <w:sz w:val="32"/>
          <w:szCs w:val="32"/>
        </w:rPr>
        <w:t>评选表彰中予以倾斜。</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第六章</w:t>
      </w:r>
      <w:r>
        <w:rPr>
          <w:rFonts w:ascii="黑体" w:eastAsia="黑体" w:hAnsi="黑体" w:cs="黑体" w:hint="eastAsia"/>
          <w:sz w:val="32"/>
          <w:szCs w:val="32"/>
        </w:rPr>
        <w:t xml:space="preserve">  </w:t>
      </w:r>
      <w:r>
        <w:rPr>
          <w:rFonts w:ascii="黑体" w:eastAsia="黑体" w:hAnsi="黑体" w:cs="黑体" w:hint="eastAsia"/>
          <w:sz w:val="32"/>
          <w:szCs w:val="32"/>
        </w:rPr>
        <w:t>奖励和待遇</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第二十二条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五一劳动奖的奖励实行精神鼓励</w:t>
      </w:r>
      <w:r>
        <w:rPr>
          <w:rFonts w:ascii="BatangChe" w:eastAsia="仿宋_GB2312" w:hAnsi="BatangChe" w:cs="仿宋" w:hint="eastAsia"/>
          <w:sz w:val="32"/>
          <w:szCs w:val="32"/>
        </w:rPr>
        <w:lastRenderedPageBreak/>
        <w:t>和物质奖励相结合</w:t>
      </w:r>
      <w:r>
        <w:rPr>
          <w:rFonts w:ascii="BatangChe" w:eastAsia="仿宋_GB2312" w:hAnsi="BatangChe" w:cs="仿宋" w:hint="eastAsia"/>
          <w:sz w:val="32"/>
          <w:szCs w:val="32"/>
        </w:rPr>
        <w:t>，</w:t>
      </w:r>
      <w:r>
        <w:rPr>
          <w:rFonts w:ascii="BatangChe" w:eastAsia="仿宋_GB2312" w:hAnsi="BatangChe" w:cs="仿宋" w:hint="eastAsia"/>
          <w:sz w:val="32"/>
          <w:szCs w:val="32"/>
        </w:rPr>
        <w:t>以精神鼓励为主</w:t>
      </w:r>
      <w:r>
        <w:rPr>
          <w:rFonts w:ascii="BatangChe" w:eastAsia="仿宋_GB2312" w:hAnsi="BatangChe" w:cs="仿宋" w:hint="eastAsia"/>
          <w:sz w:val="32"/>
          <w:szCs w:val="32"/>
        </w:rPr>
        <w:t>。</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第二十三条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杨凌</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总工会对</w:t>
      </w:r>
      <w:r>
        <w:rPr>
          <w:rFonts w:ascii="BatangChe" w:eastAsia="仿宋_GB2312" w:hAnsi="BatangChe" w:cs="仿宋" w:hint="eastAsia"/>
          <w:sz w:val="32"/>
          <w:szCs w:val="32"/>
        </w:rPr>
        <w:t>获得杨凌示范区五一劳动奖状和工人先锋号的</w:t>
      </w:r>
      <w:r>
        <w:rPr>
          <w:rFonts w:ascii="BatangChe" w:eastAsia="仿宋_GB2312" w:hAnsi="BatangChe" w:cs="仿宋" w:hint="eastAsia"/>
          <w:sz w:val="32"/>
          <w:szCs w:val="32"/>
        </w:rPr>
        <w:t>颁发奖牌、证书</w:t>
      </w:r>
      <w:r>
        <w:rPr>
          <w:rFonts w:ascii="BatangChe" w:eastAsia="仿宋_GB2312" w:hAnsi="BatangChe" w:cs="仿宋" w:hint="eastAsia"/>
          <w:sz w:val="32"/>
          <w:szCs w:val="32"/>
        </w:rPr>
        <w:t>；对获得杨凌示范区五一劳动奖章的颁发证书，并给予</w:t>
      </w:r>
      <w:r>
        <w:rPr>
          <w:rFonts w:ascii="BatangChe" w:eastAsia="仿宋_GB2312" w:hAnsi="BatangChe" w:cs="仿宋" w:hint="eastAsia"/>
          <w:sz w:val="32"/>
          <w:szCs w:val="32"/>
        </w:rPr>
        <w:t>个人一次性</w:t>
      </w:r>
      <w:r>
        <w:rPr>
          <w:rFonts w:ascii="BatangChe" w:eastAsia="仿宋_GB2312" w:hAnsi="BatangChe" w:cs="仿宋" w:hint="eastAsia"/>
          <w:sz w:val="32"/>
          <w:szCs w:val="32"/>
        </w:rPr>
        <w:t>3000</w:t>
      </w:r>
      <w:r>
        <w:rPr>
          <w:rFonts w:ascii="BatangChe" w:eastAsia="仿宋_GB2312" w:hAnsi="BatangChe" w:cs="仿宋" w:hint="eastAsia"/>
          <w:sz w:val="32"/>
          <w:szCs w:val="32"/>
        </w:rPr>
        <w:t>元奖励。</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第二十四条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荣获</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五一劳动奖的集体和个人</w:t>
      </w:r>
      <w:r>
        <w:rPr>
          <w:rFonts w:ascii="BatangChe" w:eastAsia="仿宋_GB2312" w:hAnsi="BatangChe" w:cs="仿宋" w:hint="eastAsia"/>
          <w:sz w:val="32"/>
          <w:szCs w:val="32"/>
        </w:rPr>
        <w:t>，</w:t>
      </w:r>
      <w:r>
        <w:rPr>
          <w:rFonts w:ascii="BatangChe" w:eastAsia="仿宋_GB2312" w:hAnsi="BatangChe" w:cs="仿宋" w:hint="eastAsia"/>
          <w:sz w:val="32"/>
          <w:szCs w:val="32"/>
        </w:rPr>
        <w:t>在</w:t>
      </w:r>
      <w:r>
        <w:rPr>
          <w:rFonts w:ascii="BatangChe" w:eastAsia="仿宋_GB2312" w:hAnsi="BatangChe" w:cs="仿宋" w:hint="eastAsia"/>
          <w:sz w:val="32"/>
          <w:szCs w:val="32"/>
        </w:rPr>
        <w:t>推选上一级相关荣誉时，</w:t>
      </w:r>
      <w:r>
        <w:rPr>
          <w:rFonts w:ascii="BatangChe" w:eastAsia="仿宋_GB2312" w:hAnsi="BatangChe" w:cs="仿宋" w:hint="eastAsia"/>
          <w:sz w:val="32"/>
          <w:szCs w:val="32"/>
        </w:rPr>
        <w:t>予以优先推荐。</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第二十五条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五一劳动奖章获得者可参加</w:t>
      </w:r>
      <w:r>
        <w:rPr>
          <w:rFonts w:ascii="BatangChe" w:eastAsia="仿宋_GB2312" w:hAnsi="BatangChe" w:cs="仿宋" w:hint="eastAsia"/>
          <w:sz w:val="32"/>
          <w:szCs w:val="32"/>
        </w:rPr>
        <w:t>示范区总</w:t>
      </w:r>
      <w:r>
        <w:rPr>
          <w:rFonts w:ascii="BatangChe" w:eastAsia="仿宋_GB2312" w:hAnsi="BatangChe" w:cs="仿宋" w:hint="eastAsia"/>
          <w:sz w:val="32"/>
          <w:szCs w:val="32"/>
        </w:rPr>
        <w:t>工会</w:t>
      </w:r>
      <w:r>
        <w:rPr>
          <w:rFonts w:ascii="BatangChe" w:eastAsia="仿宋_GB2312" w:hAnsi="BatangChe" w:cs="仿宋" w:hint="eastAsia"/>
          <w:sz w:val="32"/>
          <w:szCs w:val="32"/>
        </w:rPr>
        <w:t>、原推荐单位工会</w:t>
      </w:r>
      <w:r>
        <w:rPr>
          <w:rFonts w:ascii="BatangChe" w:eastAsia="仿宋_GB2312" w:hAnsi="BatangChe" w:cs="仿宋" w:hint="eastAsia"/>
          <w:sz w:val="32"/>
          <w:szCs w:val="32"/>
        </w:rPr>
        <w:t>组织的</w:t>
      </w:r>
      <w:r>
        <w:rPr>
          <w:rFonts w:ascii="BatangChe" w:eastAsia="仿宋_GB2312" w:hAnsi="BatangChe" w:cs="仿宋" w:hint="eastAsia"/>
          <w:sz w:val="32"/>
          <w:szCs w:val="32"/>
        </w:rPr>
        <w:t>相关</w:t>
      </w:r>
      <w:proofErr w:type="gramStart"/>
      <w:r>
        <w:rPr>
          <w:rFonts w:ascii="BatangChe" w:eastAsia="仿宋_GB2312" w:hAnsi="BatangChe" w:cs="仿宋" w:hint="eastAsia"/>
          <w:sz w:val="32"/>
          <w:szCs w:val="32"/>
        </w:rPr>
        <w:t>疗</w:t>
      </w:r>
      <w:proofErr w:type="gramEnd"/>
      <w:r>
        <w:rPr>
          <w:rFonts w:ascii="BatangChe" w:eastAsia="仿宋_GB2312" w:hAnsi="BatangChe" w:cs="仿宋" w:hint="eastAsia"/>
          <w:sz w:val="32"/>
          <w:szCs w:val="32"/>
        </w:rPr>
        <w:t>休养、健康体检和其它活动</w:t>
      </w:r>
      <w:r>
        <w:rPr>
          <w:rFonts w:ascii="BatangChe" w:eastAsia="仿宋_GB2312" w:hAnsi="BatangChe" w:cs="仿宋" w:hint="eastAsia"/>
          <w:sz w:val="32"/>
          <w:szCs w:val="32"/>
        </w:rPr>
        <w:t>，</w:t>
      </w:r>
      <w:r>
        <w:rPr>
          <w:rFonts w:ascii="BatangChe" w:eastAsia="仿宋_GB2312" w:hAnsi="BatangChe" w:cs="仿宋" w:hint="eastAsia"/>
          <w:sz w:val="32"/>
          <w:szCs w:val="32"/>
        </w:rPr>
        <w:t>期间按出勤对待。</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第七章</w:t>
      </w:r>
      <w:r>
        <w:rPr>
          <w:rFonts w:ascii="黑体" w:eastAsia="黑体" w:hAnsi="黑体" w:cs="黑体" w:hint="eastAsia"/>
          <w:sz w:val="32"/>
          <w:szCs w:val="32"/>
        </w:rPr>
        <w:t xml:space="preserve">  </w:t>
      </w:r>
      <w:r>
        <w:rPr>
          <w:rFonts w:ascii="黑体" w:eastAsia="黑体" w:hAnsi="黑体" w:cs="黑体" w:hint="eastAsia"/>
          <w:sz w:val="32"/>
          <w:szCs w:val="32"/>
        </w:rPr>
        <w:t>服务和管理</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第二十六条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五一劳动奖获得者的服务和管理工作</w:t>
      </w:r>
      <w:r>
        <w:rPr>
          <w:rFonts w:ascii="BatangChe" w:eastAsia="仿宋_GB2312" w:hAnsi="BatangChe" w:cs="仿宋" w:hint="eastAsia"/>
          <w:sz w:val="32"/>
          <w:szCs w:val="32"/>
        </w:rPr>
        <w:t>，</w:t>
      </w:r>
      <w:r>
        <w:rPr>
          <w:rFonts w:ascii="BatangChe" w:eastAsia="仿宋_GB2312" w:hAnsi="BatangChe" w:cs="仿宋" w:hint="eastAsia"/>
          <w:sz w:val="32"/>
          <w:szCs w:val="32"/>
        </w:rPr>
        <w:t>由</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w:t>
      </w:r>
      <w:r>
        <w:rPr>
          <w:rFonts w:ascii="BatangChe" w:eastAsia="仿宋_GB2312" w:hAnsi="BatangChe" w:cs="仿宋" w:hint="eastAsia"/>
          <w:sz w:val="32"/>
          <w:szCs w:val="32"/>
        </w:rPr>
        <w:t>同与其有隶属关系</w:t>
      </w:r>
      <w:r>
        <w:rPr>
          <w:rFonts w:ascii="BatangChe" w:eastAsia="仿宋_GB2312" w:hAnsi="BatangChe" w:cs="仿宋" w:hint="eastAsia"/>
          <w:sz w:val="32"/>
          <w:szCs w:val="32"/>
        </w:rPr>
        <w:t>的工会组织负责。</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第二十七条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五一劳动奖获得者服务和管理工作主要包括</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w:t>
      </w:r>
      <w:r>
        <w:rPr>
          <w:rFonts w:ascii="BatangChe" w:eastAsia="仿宋_GB2312" w:hAnsi="BatangChe" w:cs="仿宋" w:hint="eastAsia"/>
          <w:sz w:val="32"/>
          <w:szCs w:val="32"/>
        </w:rPr>
        <w:t>宣传</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五一劳动奖获得者先进事迹</w:t>
      </w:r>
      <w:r>
        <w:rPr>
          <w:rFonts w:ascii="BatangChe" w:eastAsia="仿宋_GB2312" w:hAnsi="BatangChe" w:cs="仿宋" w:hint="eastAsia"/>
          <w:sz w:val="32"/>
          <w:szCs w:val="32"/>
        </w:rPr>
        <w:t>，</w:t>
      </w:r>
      <w:r>
        <w:rPr>
          <w:rFonts w:ascii="BatangChe" w:eastAsia="仿宋_GB2312" w:hAnsi="BatangChe" w:cs="仿宋" w:hint="eastAsia"/>
          <w:sz w:val="32"/>
          <w:szCs w:val="32"/>
        </w:rPr>
        <w:t>总结推广先进经验</w:t>
      </w:r>
      <w:r>
        <w:rPr>
          <w:rFonts w:ascii="BatangChe" w:eastAsia="仿宋_GB2312" w:hAnsi="BatangChe" w:cs="仿宋" w:hint="eastAsia"/>
          <w:sz w:val="32"/>
          <w:szCs w:val="32"/>
        </w:rPr>
        <w:t>，</w:t>
      </w:r>
      <w:r>
        <w:rPr>
          <w:rFonts w:ascii="BatangChe" w:eastAsia="仿宋_GB2312" w:hAnsi="BatangChe" w:cs="仿宋" w:hint="eastAsia"/>
          <w:sz w:val="32"/>
          <w:szCs w:val="32"/>
        </w:rPr>
        <w:t>充分发挥其在经济社会发展中的榜样示范作用</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w:t>
      </w:r>
      <w:r>
        <w:rPr>
          <w:rFonts w:ascii="BatangChe" w:eastAsia="仿宋_GB2312" w:hAnsi="BatangChe" w:cs="仿宋" w:hint="eastAsia"/>
          <w:sz w:val="32"/>
          <w:szCs w:val="32"/>
        </w:rPr>
        <w:t>及时掌握</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五一劳动奖章获得者工作、学习和生活状况</w:t>
      </w:r>
      <w:r>
        <w:rPr>
          <w:rFonts w:ascii="BatangChe" w:eastAsia="仿宋_GB2312" w:hAnsi="BatangChe" w:cs="仿宋" w:hint="eastAsia"/>
          <w:sz w:val="32"/>
          <w:szCs w:val="32"/>
        </w:rPr>
        <w:t>，</w:t>
      </w:r>
      <w:r>
        <w:rPr>
          <w:rFonts w:ascii="BatangChe" w:eastAsia="仿宋_GB2312" w:hAnsi="BatangChe" w:cs="仿宋" w:hint="eastAsia"/>
          <w:sz w:val="32"/>
          <w:szCs w:val="32"/>
        </w:rPr>
        <w:t>帮助解决实际困难</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w:t>
      </w:r>
      <w:r>
        <w:rPr>
          <w:rFonts w:ascii="BatangChe" w:eastAsia="仿宋_GB2312" w:hAnsi="BatangChe" w:cs="仿宋" w:hint="eastAsia"/>
          <w:sz w:val="32"/>
          <w:szCs w:val="32"/>
        </w:rPr>
        <w:t>加强同</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五一劳动奖获得者的联系</w:t>
      </w:r>
      <w:r>
        <w:rPr>
          <w:rFonts w:ascii="BatangChe" w:eastAsia="仿宋_GB2312" w:hAnsi="BatangChe" w:cs="仿宋" w:hint="eastAsia"/>
          <w:sz w:val="32"/>
          <w:szCs w:val="32"/>
        </w:rPr>
        <w:t>，</w:t>
      </w:r>
      <w:r>
        <w:rPr>
          <w:rFonts w:ascii="BatangChe" w:eastAsia="仿宋_GB2312" w:hAnsi="BatangChe" w:cs="仿宋" w:hint="eastAsia"/>
          <w:sz w:val="32"/>
          <w:szCs w:val="32"/>
        </w:rPr>
        <w:t>畅通合理倾诉渠道</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（四）</w:t>
      </w:r>
      <w:r>
        <w:rPr>
          <w:rFonts w:ascii="BatangChe" w:eastAsia="仿宋_GB2312" w:hAnsi="BatangChe" w:cs="仿宋" w:hint="eastAsia"/>
          <w:sz w:val="32"/>
          <w:szCs w:val="32"/>
        </w:rPr>
        <w:t>做好其他有关工作。</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第八章</w:t>
      </w:r>
      <w:r>
        <w:rPr>
          <w:rFonts w:ascii="黑体" w:eastAsia="黑体" w:hAnsi="黑体" w:cs="黑体" w:hint="eastAsia"/>
          <w:sz w:val="32"/>
          <w:szCs w:val="32"/>
        </w:rPr>
        <w:t xml:space="preserve">  </w:t>
      </w:r>
      <w:r>
        <w:rPr>
          <w:rFonts w:ascii="黑体" w:eastAsia="黑体" w:hAnsi="黑体" w:cs="黑体" w:hint="eastAsia"/>
          <w:sz w:val="32"/>
          <w:szCs w:val="32"/>
        </w:rPr>
        <w:t>荣誉撤销</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lastRenderedPageBreak/>
        <w:t>第二十八条</w:t>
      </w:r>
      <w:r>
        <w:rPr>
          <w:rFonts w:ascii="楷体" w:eastAsia="楷体" w:hAnsi="楷体" w:cs="楷体" w:hint="eastAsia"/>
          <w:b/>
          <w:sz w:val="32"/>
          <w:szCs w:val="32"/>
        </w:rPr>
        <w:t xml:space="preserve">  </w:t>
      </w:r>
      <w:r>
        <w:rPr>
          <w:rFonts w:ascii="BatangChe" w:eastAsia="仿宋_GB2312" w:hAnsi="BatangChe" w:cs="仿宋" w:hint="eastAsia"/>
          <w:sz w:val="32"/>
          <w:szCs w:val="32"/>
        </w:rPr>
        <w:t>有下列情形之一者</w:t>
      </w:r>
      <w:r>
        <w:rPr>
          <w:rFonts w:ascii="BatangChe" w:eastAsia="仿宋_GB2312" w:hAnsi="BatangChe" w:cs="仿宋" w:hint="eastAsia"/>
          <w:sz w:val="32"/>
          <w:szCs w:val="32"/>
        </w:rPr>
        <w:t>，</w:t>
      </w:r>
      <w:r>
        <w:rPr>
          <w:rFonts w:ascii="BatangChe" w:eastAsia="仿宋_GB2312" w:hAnsi="BatangChe" w:cs="仿宋" w:hint="eastAsia"/>
          <w:sz w:val="32"/>
          <w:szCs w:val="32"/>
        </w:rPr>
        <w:t>视其情节轻重</w:t>
      </w:r>
      <w:r>
        <w:rPr>
          <w:rFonts w:ascii="BatangChe" w:eastAsia="仿宋_GB2312" w:hAnsi="BatangChe" w:cs="仿宋" w:hint="eastAsia"/>
          <w:sz w:val="32"/>
          <w:szCs w:val="32"/>
        </w:rPr>
        <w:t>，</w:t>
      </w:r>
      <w:r>
        <w:rPr>
          <w:rFonts w:ascii="BatangChe" w:eastAsia="仿宋_GB2312" w:hAnsi="BatangChe" w:cs="仿宋" w:hint="eastAsia"/>
          <w:sz w:val="32"/>
          <w:szCs w:val="32"/>
        </w:rPr>
        <w:t>撤销</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五一劳动奖荣誉称号</w:t>
      </w:r>
      <w:r>
        <w:rPr>
          <w:rFonts w:ascii="BatangChe" w:eastAsia="仿宋_GB2312" w:hAnsi="BatangChe" w:cs="仿宋" w:hint="eastAsia"/>
          <w:sz w:val="32"/>
          <w:szCs w:val="32"/>
        </w:rPr>
        <w:t>，</w:t>
      </w:r>
      <w:r>
        <w:rPr>
          <w:rFonts w:ascii="BatangChe" w:eastAsia="仿宋_GB2312" w:hAnsi="BatangChe" w:cs="仿宋" w:hint="eastAsia"/>
          <w:sz w:val="32"/>
          <w:szCs w:val="32"/>
        </w:rPr>
        <w:t>并收回奖牌、证书</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（一）</w:t>
      </w:r>
      <w:r>
        <w:rPr>
          <w:rFonts w:ascii="BatangChe" w:eastAsia="仿宋_GB2312" w:hAnsi="BatangChe" w:cs="仿宋" w:hint="eastAsia"/>
          <w:sz w:val="32"/>
          <w:szCs w:val="32"/>
        </w:rPr>
        <w:t>弄</w:t>
      </w:r>
      <w:r>
        <w:rPr>
          <w:rFonts w:ascii="BatangChe" w:eastAsia="仿宋_GB2312" w:hAnsi="BatangChe" w:cs="仿宋" w:hint="eastAsia"/>
          <w:sz w:val="32"/>
          <w:szCs w:val="32"/>
        </w:rPr>
        <w:t>虚</w:t>
      </w:r>
      <w:r>
        <w:rPr>
          <w:rFonts w:ascii="BatangChe" w:eastAsia="仿宋_GB2312" w:hAnsi="BatangChe" w:cs="仿宋" w:hint="eastAsia"/>
          <w:sz w:val="32"/>
          <w:szCs w:val="32"/>
        </w:rPr>
        <w:t>作假</w:t>
      </w:r>
      <w:r>
        <w:rPr>
          <w:rFonts w:ascii="BatangChe" w:eastAsia="仿宋_GB2312" w:hAnsi="BatangChe" w:cs="仿宋" w:hint="eastAsia"/>
          <w:sz w:val="32"/>
          <w:szCs w:val="32"/>
        </w:rPr>
        <w:t>，</w:t>
      </w:r>
      <w:r>
        <w:rPr>
          <w:rFonts w:ascii="BatangChe" w:eastAsia="仿宋_GB2312" w:hAnsi="BatangChe" w:cs="仿宋" w:hint="eastAsia"/>
          <w:sz w:val="32"/>
          <w:szCs w:val="32"/>
        </w:rPr>
        <w:t>骗取荣誉的</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（二）</w:t>
      </w:r>
      <w:r>
        <w:rPr>
          <w:rFonts w:ascii="BatangChe" w:eastAsia="仿宋_GB2312" w:hAnsi="BatangChe" w:cs="仿宋" w:hint="eastAsia"/>
          <w:sz w:val="32"/>
          <w:szCs w:val="32"/>
        </w:rPr>
        <w:t>违法乱纪的</w:t>
      </w:r>
      <w:r>
        <w:rPr>
          <w:rFonts w:ascii="BatangChe" w:eastAsia="仿宋_GB2312" w:hAnsi="BatangChe" w:cs="仿宋" w:hint="eastAsia"/>
          <w:sz w:val="32"/>
          <w:szCs w:val="32"/>
        </w:rPr>
        <w:t>；</w:t>
      </w:r>
    </w:p>
    <w:p w:rsidR="00FB25A1" w:rsidRDefault="00E65A56">
      <w:pPr>
        <w:widowControl/>
        <w:autoSpaceDE w:val="0"/>
        <w:autoSpaceDN w:val="0"/>
        <w:spacing w:line="600" w:lineRule="exact"/>
        <w:ind w:firstLineChars="200" w:firstLine="640"/>
        <w:jc w:val="left"/>
        <w:rPr>
          <w:rFonts w:ascii="BatangChe" w:eastAsia="仿宋_GB2312" w:hAnsi="BatangChe" w:cs="仿宋"/>
          <w:sz w:val="32"/>
          <w:szCs w:val="32"/>
        </w:rPr>
      </w:pPr>
      <w:r>
        <w:rPr>
          <w:rFonts w:ascii="BatangChe" w:eastAsia="仿宋_GB2312" w:hAnsi="BatangChe" w:cs="仿宋" w:hint="eastAsia"/>
          <w:sz w:val="32"/>
          <w:szCs w:val="32"/>
        </w:rPr>
        <w:t>（三）</w:t>
      </w:r>
      <w:r>
        <w:rPr>
          <w:rFonts w:ascii="BatangChe" w:eastAsia="仿宋_GB2312" w:hAnsi="BatangChe" w:cs="仿宋" w:hint="eastAsia"/>
          <w:sz w:val="32"/>
          <w:szCs w:val="32"/>
        </w:rPr>
        <w:t>其他不宜保留荣誉称号的。</w:t>
      </w:r>
    </w:p>
    <w:p w:rsidR="00FB25A1" w:rsidRDefault="00E65A56">
      <w:pPr>
        <w:widowControl/>
        <w:autoSpaceDE w:val="0"/>
        <w:autoSpaceDN w:val="0"/>
        <w:spacing w:line="600" w:lineRule="exact"/>
        <w:ind w:firstLineChars="200" w:firstLine="643"/>
        <w:jc w:val="left"/>
        <w:rPr>
          <w:rFonts w:ascii="BatangChe" w:eastAsia="仿宋_GB2312" w:hAnsi="BatangChe" w:cs="仿宋"/>
          <w:sz w:val="32"/>
          <w:szCs w:val="32"/>
        </w:rPr>
      </w:pPr>
      <w:r>
        <w:rPr>
          <w:rFonts w:ascii="楷体" w:eastAsia="楷体" w:hAnsi="楷体" w:cs="楷体" w:hint="eastAsia"/>
          <w:b/>
          <w:sz w:val="32"/>
          <w:szCs w:val="32"/>
        </w:rPr>
        <w:t>第二十九条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撤销</w:t>
      </w:r>
      <w:r>
        <w:rPr>
          <w:rFonts w:ascii="BatangChe" w:eastAsia="仿宋_GB2312" w:hAnsi="BatangChe" w:cs="仿宋" w:hint="eastAsia"/>
          <w:sz w:val="32"/>
          <w:szCs w:val="32"/>
        </w:rPr>
        <w:t>杨凌示范区</w:t>
      </w:r>
      <w:r>
        <w:rPr>
          <w:rFonts w:ascii="BatangChe" w:eastAsia="仿宋_GB2312" w:hAnsi="BatangChe" w:cs="仿宋" w:hint="eastAsia"/>
          <w:sz w:val="32"/>
          <w:szCs w:val="32"/>
        </w:rPr>
        <w:t>五一劳动奖荣誉称号</w:t>
      </w:r>
      <w:r>
        <w:rPr>
          <w:rFonts w:ascii="BatangChe" w:eastAsia="仿宋_GB2312" w:hAnsi="BatangChe" w:cs="仿宋" w:hint="eastAsia"/>
          <w:sz w:val="32"/>
          <w:szCs w:val="32"/>
        </w:rPr>
        <w:t>，</w:t>
      </w:r>
      <w:r>
        <w:rPr>
          <w:rFonts w:ascii="BatangChe" w:eastAsia="仿宋_GB2312" w:hAnsi="BatangChe" w:cs="仿宋" w:hint="eastAsia"/>
          <w:sz w:val="32"/>
          <w:szCs w:val="32"/>
        </w:rPr>
        <w:t>依照评选审批程序</w:t>
      </w:r>
      <w:r>
        <w:rPr>
          <w:rFonts w:ascii="BatangChe" w:eastAsia="仿宋_GB2312" w:hAnsi="BatangChe" w:cs="仿宋" w:hint="eastAsia"/>
          <w:sz w:val="32"/>
          <w:szCs w:val="32"/>
        </w:rPr>
        <w:t>，</w:t>
      </w:r>
      <w:r>
        <w:rPr>
          <w:rFonts w:ascii="BatangChe" w:eastAsia="仿宋_GB2312" w:hAnsi="BatangChe" w:cs="仿宋" w:hint="eastAsia"/>
          <w:sz w:val="32"/>
          <w:szCs w:val="32"/>
        </w:rPr>
        <w:t>由其原推荐单位逐级上报</w:t>
      </w:r>
      <w:r>
        <w:rPr>
          <w:rFonts w:ascii="BatangChe" w:eastAsia="仿宋_GB2312" w:hAnsi="BatangChe" w:cs="仿宋" w:hint="eastAsia"/>
          <w:sz w:val="32"/>
          <w:szCs w:val="32"/>
        </w:rPr>
        <w:t>，</w:t>
      </w:r>
      <w:r>
        <w:rPr>
          <w:rFonts w:ascii="BatangChe" w:eastAsia="仿宋_GB2312" w:hAnsi="BatangChe" w:cs="仿宋" w:hint="eastAsia"/>
          <w:sz w:val="32"/>
          <w:szCs w:val="32"/>
        </w:rPr>
        <w:t>向</w:t>
      </w:r>
      <w:r>
        <w:rPr>
          <w:rFonts w:ascii="BatangChe" w:eastAsia="仿宋_GB2312" w:hAnsi="BatangChe" w:cs="仿宋" w:hint="eastAsia"/>
          <w:sz w:val="32"/>
          <w:szCs w:val="32"/>
        </w:rPr>
        <w:t>杨凌示范区</w:t>
      </w:r>
      <w:r>
        <w:rPr>
          <w:rFonts w:ascii="BatangChe" w:eastAsia="仿宋_GB2312" w:hAnsi="BatangChe" w:cs="仿宋" w:hint="eastAsia"/>
          <w:sz w:val="32"/>
          <w:szCs w:val="32"/>
        </w:rPr>
        <w:t>总工会提出书面报告</w:t>
      </w:r>
      <w:r>
        <w:rPr>
          <w:rFonts w:ascii="BatangChe" w:eastAsia="仿宋_GB2312" w:hAnsi="BatangChe" w:cs="仿宋" w:hint="eastAsia"/>
          <w:sz w:val="32"/>
          <w:szCs w:val="32"/>
        </w:rPr>
        <w:t>，示范区</w:t>
      </w:r>
      <w:r>
        <w:rPr>
          <w:rFonts w:ascii="BatangChe" w:eastAsia="仿宋_GB2312" w:hAnsi="BatangChe" w:cs="仿宋" w:hint="eastAsia"/>
          <w:sz w:val="32"/>
          <w:szCs w:val="32"/>
        </w:rPr>
        <w:t>总工会审核批准。</w:t>
      </w:r>
    </w:p>
    <w:p w:rsidR="00FB25A1" w:rsidRDefault="00E65A56">
      <w:pPr>
        <w:pStyle w:val="a0"/>
        <w:autoSpaceDE w:val="0"/>
        <w:autoSpaceDN w:val="0"/>
        <w:spacing w:after="0" w:line="600" w:lineRule="exact"/>
        <w:jc w:val="center"/>
        <w:rPr>
          <w:rFonts w:ascii="黑体" w:eastAsia="黑体" w:hAnsi="黑体" w:cs="黑体"/>
          <w:sz w:val="32"/>
          <w:szCs w:val="32"/>
        </w:rPr>
      </w:pPr>
      <w:r>
        <w:rPr>
          <w:rFonts w:ascii="黑体" w:eastAsia="黑体" w:hAnsi="黑体" w:cs="黑体" w:hint="eastAsia"/>
          <w:sz w:val="32"/>
          <w:szCs w:val="32"/>
        </w:rPr>
        <w:t>第九章</w:t>
      </w:r>
      <w:r>
        <w:rPr>
          <w:rFonts w:ascii="黑体" w:eastAsia="黑体" w:hAnsi="黑体" w:cs="黑体" w:hint="eastAsia"/>
          <w:sz w:val="32"/>
          <w:szCs w:val="32"/>
        </w:rPr>
        <w:t xml:space="preserve">  </w:t>
      </w:r>
      <w:r>
        <w:rPr>
          <w:rFonts w:ascii="黑体" w:eastAsia="黑体" w:hAnsi="黑体" w:cs="黑体" w:hint="eastAsia"/>
          <w:sz w:val="32"/>
          <w:szCs w:val="32"/>
        </w:rPr>
        <w:t>附则</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第三十条</w:t>
      </w:r>
      <w:r>
        <w:rPr>
          <w:rFonts w:ascii="BatangChe" w:eastAsia="仿宋_GB2312" w:hAnsi="BatangChe" w:cs="仿宋" w:hint="eastAsia"/>
          <w:sz w:val="32"/>
          <w:szCs w:val="32"/>
        </w:rPr>
        <w:t xml:space="preserve">  </w:t>
      </w:r>
      <w:r>
        <w:rPr>
          <w:rFonts w:ascii="BatangChe" w:eastAsia="仿宋_GB2312" w:hAnsi="BatangChe" w:cs="仿宋" w:hint="eastAsia"/>
          <w:sz w:val="32"/>
          <w:szCs w:val="32"/>
        </w:rPr>
        <w:t>本办法由</w:t>
      </w:r>
      <w:r>
        <w:rPr>
          <w:rFonts w:ascii="BatangChe" w:eastAsia="仿宋_GB2312" w:hAnsi="BatangChe" w:cs="仿宋" w:hint="eastAsia"/>
          <w:sz w:val="32"/>
          <w:szCs w:val="32"/>
        </w:rPr>
        <w:t>杨凌示范区</w:t>
      </w:r>
      <w:r>
        <w:rPr>
          <w:rFonts w:ascii="BatangChe" w:eastAsia="仿宋_GB2312" w:hAnsi="BatangChe" w:cs="仿宋" w:hint="eastAsia"/>
          <w:sz w:val="32"/>
          <w:szCs w:val="32"/>
        </w:rPr>
        <w:t>总工会负责解释。</w:t>
      </w:r>
    </w:p>
    <w:p w:rsidR="00FB25A1" w:rsidRDefault="00E65A56">
      <w:pPr>
        <w:autoSpaceDE w:val="0"/>
        <w:autoSpaceDN w:val="0"/>
        <w:spacing w:line="600" w:lineRule="exact"/>
        <w:ind w:firstLineChars="200" w:firstLine="643"/>
        <w:rPr>
          <w:rFonts w:ascii="BatangChe" w:eastAsia="仿宋_GB2312" w:hAnsi="BatangChe" w:cs="仿宋"/>
          <w:sz w:val="32"/>
          <w:szCs w:val="32"/>
        </w:rPr>
      </w:pPr>
      <w:r>
        <w:rPr>
          <w:rFonts w:ascii="楷体" w:eastAsia="楷体" w:hAnsi="楷体" w:cs="楷体" w:hint="eastAsia"/>
          <w:b/>
          <w:sz w:val="32"/>
          <w:szCs w:val="32"/>
        </w:rPr>
        <w:t>第三十一条</w:t>
      </w:r>
      <w:r>
        <w:rPr>
          <w:rFonts w:ascii="BatangChe" w:eastAsia="仿宋_GB2312" w:hAnsi="BatangChe" w:cs="仿宋" w:hint="eastAsia"/>
          <w:b/>
          <w:bCs/>
          <w:sz w:val="32"/>
          <w:szCs w:val="32"/>
        </w:rPr>
        <w:t xml:space="preserve">  </w:t>
      </w:r>
      <w:r>
        <w:rPr>
          <w:rFonts w:ascii="BatangChe" w:eastAsia="仿宋_GB2312" w:hAnsi="BatangChe" w:cs="仿宋" w:hint="eastAsia"/>
          <w:sz w:val="32"/>
          <w:szCs w:val="32"/>
        </w:rPr>
        <w:t>本办法自发布之日起施行。</w:t>
      </w: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FB25A1">
      <w:pPr>
        <w:pStyle w:val="a0"/>
        <w:rPr>
          <w:rFonts w:ascii="BatangChe" w:eastAsia="仿宋_GB2312" w:hAnsi="BatangChe" w:cs="仿宋"/>
          <w:color w:val="000000"/>
          <w:kern w:val="0"/>
          <w:sz w:val="32"/>
          <w:szCs w:val="31"/>
          <w:lang w:bidi="ar"/>
        </w:rPr>
      </w:pPr>
    </w:p>
    <w:p w:rsidR="00FB25A1" w:rsidRDefault="00E65A56">
      <w:pPr>
        <w:spacing w:line="600" w:lineRule="exact"/>
      </w:pPr>
      <w:r>
        <w:rPr>
          <w:rFonts w:ascii="BatangChe" w:eastAsia="仿宋_GB2312" w:hAnsi="BatangChe"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-76200</wp:posOffset>
                </wp:positionH>
                <wp:positionV relativeFrom="paragraph">
                  <wp:posOffset>66675</wp:posOffset>
                </wp:positionV>
                <wp:extent cx="560070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EDCD56D" id="直接连接符 8"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pt,5.25pt" to="4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"/>
            </w:pict>
          </mc:Fallback>
        </mc:AlternateContent>
      </w:r>
      <w:r>
        <w:rPr>
          <w:rFonts w:ascii="BatangChe" w:eastAsia="仿宋_GB2312" w:hAnsi="BatangChe"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417195</wp:posOffset>
                </wp:positionV>
                <wp:extent cx="5644515"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64451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D190DAC" id="直接连接符 1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5pt,32.85pt" to="436.9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"/>
            </w:pict>
          </mc:Fallback>
        </mc:AlternateContent>
      </w:r>
      <w:r>
        <w:rPr>
          <w:rFonts w:ascii="BatangChe" w:eastAsia="仿宋_GB2312" w:hAnsi="BatangChe" w:hint="eastAsia"/>
          <w:sz w:val="28"/>
          <w:szCs w:val="28"/>
        </w:rPr>
        <w:t>杨凌示范区总工会</w:t>
      </w:r>
      <w:r>
        <w:rPr>
          <w:rFonts w:ascii="BatangChe" w:eastAsia="仿宋_GB2312" w:hAnsi="BatangChe" w:hint="eastAsia"/>
          <w:sz w:val="28"/>
          <w:szCs w:val="28"/>
        </w:rPr>
        <w:t xml:space="preserve">                  </w:t>
      </w:r>
      <w:r>
        <w:rPr>
          <w:rFonts w:ascii="BatangChe" w:eastAsia="仿宋_GB2312" w:hAnsi="BatangChe" w:hint="eastAsia"/>
          <w:sz w:val="28"/>
          <w:szCs w:val="28"/>
        </w:rPr>
        <w:t xml:space="preserve">  </w:t>
      </w:r>
      <w:r>
        <w:rPr>
          <w:rFonts w:ascii="BatangChe" w:eastAsia="仿宋_GB2312" w:hAnsi="BatangChe" w:hint="eastAsia"/>
          <w:sz w:val="28"/>
          <w:szCs w:val="28"/>
        </w:rPr>
        <w:t xml:space="preserve"> </w:t>
      </w:r>
      <w:r>
        <w:rPr>
          <w:rFonts w:ascii="BatangChe" w:eastAsia="仿宋_GB2312" w:hAnsi="BatangChe" w:hint="eastAsia"/>
          <w:sz w:val="28"/>
          <w:szCs w:val="28"/>
        </w:rPr>
        <w:t xml:space="preserve"> </w:t>
      </w:r>
      <w:r>
        <w:rPr>
          <w:rFonts w:ascii="BatangChe" w:eastAsia="仿宋_GB2312" w:hAnsi="BatangChe" w:hint="eastAsia"/>
          <w:sz w:val="28"/>
          <w:szCs w:val="28"/>
        </w:rPr>
        <w:t xml:space="preserve">   </w:t>
      </w:r>
      <w:r>
        <w:rPr>
          <w:rFonts w:ascii="BatangChe" w:eastAsia="仿宋_GB2312" w:hAnsi="BatangChe" w:hint="eastAsia"/>
          <w:sz w:val="28"/>
          <w:szCs w:val="28"/>
        </w:rPr>
        <w:t xml:space="preserve"> </w:t>
      </w:r>
      <w:r>
        <w:rPr>
          <w:rFonts w:ascii="BatangChe" w:eastAsia="仿宋_GB2312" w:hAnsi="BatangChe" w:hint="eastAsia"/>
          <w:sz w:val="28"/>
          <w:szCs w:val="28"/>
        </w:rPr>
        <w:t>20</w:t>
      </w:r>
      <w:r>
        <w:rPr>
          <w:rFonts w:ascii="BatangChe" w:eastAsia="仿宋_GB2312" w:hAnsi="BatangChe" w:hint="eastAsia"/>
          <w:sz w:val="28"/>
          <w:szCs w:val="28"/>
        </w:rPr>
        <w:t>23</w:t>
      </w:r>
      <w:r>
        <w:rPr>
          <w:rFonts w:ascii="BatangChe" w:eastAsia="仿宋_GB2312" w:hAnsi="BatangChe" w:hint="eastAsia"/>
          <w:sz w:val="28"/>
          <w:szCs w:val="28"/>
        </w:rPr>
        <w:t>年</w:t>
      </w:r>
      <w:r>
        <w:rPr>
          <w:rFonts w:ascii="BatangChe" w:eastAsia="仿宋_GB2312" w:hAnsi="BatangChe" w:hint="eastAsia"/>
          <w:sz w:val="28"/>
          <w:szCs w:val="28"/>
        </w:rPr>
        <w:t>3</w:t>
      </w:r>
      <w:r>
        <w:rPr>
          <w:rFonts w:ascii="BatangChe" w:eastAsia="仿宋_GB2312" w:hAnsi="BatangChe" w:hint="eastAsia"/>
          <w:sz w:val="28"/>
          <w:szCs w:val="28"/>
        </w:rPr>
        <w:t>月</w:t>
      </w:r>
      <w:r>
        <w:rPr>
          <w:rFonts w:ascii="BatangChe" w:eastAsia="仿宋_GB2312" w:hAnsi="BatangChe" w:hint="eastAsia"/>
          <w:sz w:val="28"/>
          <w:szCs w:val="28"/>
        </w:rPr>
        <w:t>6</w:t>
      </w:r>
      <w:r>
        <w:rPr>
          <w:rFonts w:ascii="BatangChe" w:eastAsia="仿宋_GB2312" w:hAnsi="BatangChe" w:hint="eastAsia"/>
          <w:sz w:val="28"/>
          <w:szCs w:val="28"/>
        </w:rPr>
        <w:t>日印发</w:t>
      </w:r>
    </w:p>
    <w:sectPr w:rsidR="00FB25A1">
      <w:headerReference w:type="default" r:id="rId7"/>
      <w:footerReference w:type="even" r:id="rId8"/>
      <w:footerReference w:type="default" r:id="rId9"/>
      <w:headerReference w:type="first" r:id="rId10"/>
      <w:footerReference w:type="first" r:id="rId11"/>
      <w:pgSz w:w="11906" w:h="16838"/>
      <w:pgMar w:top="1701" w:right="1588" w:bottom="1587" w:left="1587" w:header="851" w:footer="1417" w:gutter="0"/>
      <w:pgNumType w:fmt="numberInDash"/>
      <w:cols w:space="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A56" w:rsidRDefault="00E65A56">
      <w:r>
        <w:separator/>
      </w:r>
    </w:p>
  </w:endnote>
  <w:endnote w:type="continuationSeparator" w:id="0">
    <w:p w:rsidR="00E65A56" w:rsidRDefault="00E6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Che">
    <w:panose1 w:val="02030609000101010101"/>
    <w:charset w:val="81"/>
    <w:family w:val="modern"/>
    <w:pitch w:val="fixed"/>
    <w:sig w:usb0="B00002AF" w:usb1="69D77CFB" w:usb2="00000030" w:usb3="00000000" w:csb0="0008009F" w:csb1="00000000"/>
  </w:font>
  <w:font w:name="仿宋_GB2312">
    <w:altName w:val="微软雅黑"/>
    <w:charset w:val="86"/>
    <w:family w:val="modern"/>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大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5A1" w:rsidRDefault="00E65A56">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rPr>
      <w:t>- 5 -</w:t>
    </w:r>
    <w:r>
      <w:fldChar w:fldCharType="end"/>
    </w:r>
  </w:p>
  <w:p w:rsidR="00FB25A1" w:rsidRDefault="00FB25A1">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5A1" w:rsidRDefault="00E65A56">
    <w:pPr>
      <w:pStyle w:val="a4"/>
      <w:ind w:right="360" w:firstLine="360"/>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B25A1" w:rsidRDefault="00E65A56">
                          <w:pPr>
                            <w:pStyle w:val="a4"/>
                            <w:rPr>
                              <w:rStyle w:val="a7"/>
                              <w:rFonts w:ascii="宋体" w:hAnsi="宋体"/>
                              <w:sz w:val="28"/>
                              <w:szCs w:val="28"/>
                            </w:rPr>
                          </w:pPr>
                          <w:r>
                            <w:rPr>
                              <w:rFonts w:ascii="宋体" w:hAnsi="宋体"/>
                              <w:sz w:val="28"/>
                              <w:szCs w:val="28"/>
                            </w:rPr>
                            <w:fldChar w:fldCharType="begin"/>
                          </w:r>
                          <w:r>
                            <w:rPr>
                              <w:rStyle w:val="a7"/>
                              <w:rFonts w:ascii="宋体" w:hAnsi="宋体"/>
                              <w:sz w:val="28"/>
                              <w:szCs w:val="28"/>
                            </w:rPr>
                            <w:instrText xml:space="preserve">PAGE  </w:instrText>
                          </w:r>
                          <w:r>
                            <w:rPr>
                              <w:rFonts w:ascii="宋体" w:hAnsi="宋体"/>
                              <w:sz w:val="28"/>
                              <w:szCs w:val="28"/>
                            </w:rPr>
                            <w:fldChar w:fldCharType="separate"/>
                          </w:r>
                          <w:r>
                            <w:rPr>
                              <w:rStyle w:val="a7"/>
                              <w:rFonts w:ascii="宋体" w:hAnsi="宋体"/>
                              <w:sz w:val="28"/>
                              <w:szCs w:val="28"/>
                            </w:rPr>
                            <w:t>- 2 -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WZ8zE60BAAA/AwAADgAAAAAAAAAAAAAAAAAuAgAAZHJzL2Uyb0RvYy54bWxQSwECLQAUAAYA&#10;CAAAACEADErw7tYAAAAFAQAADwAAAAAAAAAAAAAAAAAHBAAAZHJzL2Rvd25yZXYueG1sUEsFBgAA&#10;AAAEAAQA8wAAAAoFAAAAAA==&#10;" filled="f" stroked="f">
              <v:textbox style="mso-fit-shape-to-text:t" inset="0,0,0,0">
                <w:txbxContent>
                  <w:p w:rsidR="00FB25A1" w:rsidRDefault="00E65A56">
                    <w:pPr>
                      <w:pStyle w:val="a4"/>
                      <w:rPr>
                        <w:rStyle w:val="a7"/>
                        <w:rFonts w:ascii="宋体" w:hAnsi="宋体"/>
                        <w:sz w:val="28"/>
                        <w:szCs w:val="28"/>
                      </w:rPr>
                    </w:pPr>
                    <w:r>
                      <w:rPr>
                        <w:rFonts w:ascii="宋体" w:hAnsi="宋体"/>
                        <w:sz w:val="28"/>
                        <w:szCs w:val="28"/>
                      </w:rPr>
                      <w:fldChar w:fldCharType="begin"/>
                    </w:r>
                    <w:r>
                      <w:rPr>
                        <w:rStyle w:val="a7"/>
                        <w:rFonts w:ascii="宋体" w:hAnsi="宋体"/>
                        <w:sz w:val="28"/>
                        <w:szCs w:val="28"/>
                      </w:rPr>
                      <w:instrText xml:space="preserve">PAGE  </w:instrText>
                    </w:r>
                    <w:r>
                      <w:rPr>
                        <w:rFonts w:ascii="宋体" w:hAnsi="宋体"/>
                        <w:sz w:val="28"/>
                        <w:szCs w:val="28"/>
                      </w:rPr>
                      <w:fldChar w:fldCharType="separate"/>
                    </w:r>
                    <w:r>
                      <w:rPr>
                        <w:rStyle w:val="a7"/>
                        <w:rFonts w:ascii="宋体" w:hAnsi="宋体"/>
                        <w:sz w:val="28"/>
                        <w:szCs w:val="28"/>
                      </w:rPr>
                      <w:t>- 2 -</w:t>
                    </w:r>
                    <w:r>
                      <w:rPr>
                        <w:rFonts w:ascii="宋体" w:hAnsi="宋体"/>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5A1" w:rsidRDefault="00E65A56">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B25A1" w:rsidRDefault="00FB25A1"/>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gz29JbABAABIAwAADgAAAAAAAAAAAAAAAAAuAgAAZHJzL2Uyb0RvYy54bWxQSwECLQAU&#10;AAYACAAAACEADErw7tYAAAAFAQAADwAAAAAAAAAAAAAAAAAKBAAAZHJzL2Rvd25yZXYueG1sUEsF&#10;BgAAAAAEAAQA8wAAAA0FAAAAAA==&#10;" filled="f" stroked="f">
              <v:textbox style="mso-fit-shape-to-text:t" inset="0,0,0,0">
                <w:txbxContent>
                  <w:p w:rsidR="00FB25A1" w:rsidRDefault="00FB25A1"/>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A56" w:rsidRDefault="00E65A56">
      <w:r>
        <w:separator/>
      </w:r>
    </w:p>
  </w:footnote>
  <w:footnote w:type="continuationSeparator" w:id="0">
    <w:p w:rsidR="00E65A56" w:rsidRDefault="00E6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5A1" w:rsidRDefault="00FB25A1">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5A1" w:rsidRDefault="00FB25A1">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VhODZjZGY2YWJhYjRkMWY3YjRhNWU5NzQ4YTVmZjkifQ=="/>
  </w:docVars>
  <w:rsids>
    <w:rsidRoot w:val="139274C4"/>
    <w:rsid w:val="000B1758"/>
    <w:rsid w:val="004F207A"/>
    <w:rsid w:val="007A7549"/>
    <w:rsid w:val="00A65FA9"/>
    <w:rsid w:val="00C40401"/>
    <w:rsid w:val="00E65A56"/>
    <w:rsid w:val="00FB25A1"/>
    <w:rsid w:val="018343C4"/>
    <w:rsid w:val="018957AC"/>
    <w:rsid w:val="022C21A8"/>
    <w:rsid w:val="023521C1"/>
    <w:rsid w:val="025208F1"/>
    <w:rsid w:val="0264611C"/>
    <w:rsid w:val="0274030E"/>
    <w:rsid w:val="02A450F7"/>
    <w:rsid w:val="02B0310F"/>
    <w:rsid w:val="03166F8E"/>
    <w:rsid w:val="034026E5"/>
    <w:rsid w:val="0342271C"/>
    <w:rsid w:val="03A41409"/>
    <w:rsid w:val="03C44480"/>
    <w:rsid w:val="03E277A7"/>
    <w:rsid w:val="041E4D9A"/>
    <w:rsid w:val="04213C53"/>
    <w:rsid w:val="042E0790"/>
    <w:rsid w:val="04734086"/>
    <w:rsid w:val="04965D60"/>
    <w:rsid w:val="04BC2ED5"/>
    <w:rsid w:val="04CB4718"/>
    <w:rsid w:val="05253812"/>
    <w:rsid w:val="058937C8"/>
    <w:rsid w:val="05941B50"/>
    <w:rsid w:val="059C44C8"/>
    <w:rsid w:val="05D87D0E"/>
    <w:rsid w:val="062920DA"/>
    <w:rsid w:val="063A7071"/>
    <w:rsid w:val="063D25AD"/>
    <w:rsid w:val="06C158EB"/>
    <w:rsid w:val="0772496B"/>
    <w:rsid w:val="079D02C9"/>
    <w:rsid w:val="07D36234"/>
    <w:rsid w:val="07F149DD"/>
    <w:rsid w:val="07FD07AA"/>
    <w:rsid w:val="0831084F"/>
    <w:rsid w:val="083E273C"/>
    <w:rsid w:val="0842411B"/>
    <w:rsid w:val="085B1D6F"/>
    <w:rsid w:val="08827803"/>
    <w:rsid w:val="08861908"/>
    <w:rsid w:val="088A2C44"/>
    <w:rsid w:val="08B60B3D"/>
    <w:rsid w:val="08DB6A0C"/>
    <w:rsid w:val="08E61C02"/>
    <w:rsid w:val="08F50980"/>
    <w:rsid w:val="0905359E"/>
    <w:rsid w:val="09414616"/>
    <w:rsid w:val="098B287E"/>
    <w:rsid w:val="09DE2452"/>
    <w:rsid w:val="0A100B65"/>
    <w:rsid w:val="0A2550A9"/>
    <w:rsid w:val="0AB36801"/>
    <w:rsid w:val="0ABB7BE8"/>
    <w:rsid w:val="0AC736EC"/>
    <w:rsid w:val="0B16315F"/>
    <w:rsid w:val="0B1B65B4"/>
    <w:rsid w:val="0B505490"/>
    <w:rsid w:val="0B74477D"/>
    <w:rsid w:val="0B8E2667"/>
    <w:rsid w:val="0BAA5CC1"/>
    <w:rsid w:val="0BAD6B8F"/>
    <w:rsid w:val="0BBF38A3"/>
    <w:rsid w:val="0BE87AD3"/>
    <w:rsid w:val="0C1052FD"/>
    <w:rsid w:val="0C760F26"/>
    <w:rsid w:val="0CAF3124"/>
    <w:rsid w:val="0CBC3CE5"/>
    <w:rsid w:val="0CDD6A9D"/>
    <w:rsid w:val="0CFA5571"/>
    <w:rsid w:val="0D197B03"/>
    <w:rsid w:val="0D4C1C87"/>
    <w:rsid w:val="0D600ED7"/>
    <w:rsid w:val="0D884822"/>
    <w:rsid w:val="0D8F5F8C"/>
    <w:rsid w:val="0D9F26FE"/>
    <w:rsid w:val="0DC477E9"/>
    <w:rsid w:val="0E134972"/>
    <w:rsid w:val="0E1A1A86"/>
    <w:rsid w:val="0E621B5C"/>
    <w:rsid w:val="0E8B084F"/>
    <w:rsid w:val="0ED62150"/>
    <w:rsid w:val="0F671E0E"/>
    <w:rsid w:val="0F824086"/>
    <w:rsid w:val="0FA85C1C"/>
    <w:rsid w:val="0FDF69AE"/>
    <w:rsid w:val="10193880"/>
    <w:rsid w:val="10266958"/>
    <w:rsid w:val="102C2B31"/>
    <w:rsid w:val="10406D2F"/>
    <w:rsid w:val="105452C3"/>
    <w:rsid w:val="10595C24"/>
    <w:rsid w:val="105C69D8"/>
    <w:rsid w:val="10811308"/>
    <w:rsid w:val="108E22A9"/>
    <w:rsid w:val="10975C82"/>
    <w:rsid w:val="10B54EA5"/>
    <w:rsid w:val="10EF4439"/>
    <w:rsid w:val="110A478E"/>
    <w:rsid w:val="11245B88"/>
    <w:rsid w:val="116E72FE"/>
    <w:rsid w:val="11D95426"/>
    <w:rsid w:val="11DE5301"/>
    <w:rsid w:val="11F564D9"/>
    <w:rsid w:val="11F96A34"/>
    <w:rsid w:val="12054468"/>
    <w:rsid w:val="125C0BBE"/>
    <w:rsid w:val="12C475D7"/>
    <w:rsid w:val="12F867D1"/>
    <w:rsid w:val="12F86B39"/>
    <w:rsid w:val="1302772F"/>
    <w:rsid w:val="132A2651"/>
    <w:rsid w:val="139274C4"/>
    <w:rsid w:val="139D323C"/>
    <w:rsid w:val="13AC4CE4"/>
    <w:rsid w:val="13FA068E"/>
    <w:rsid w:val="14034B68"/>
    <w:rsid w:val="140B1C34"/>
    <w:rsid w:val="14116A6F"/>
    <w:rsid w:val="143F42F3"/>
    <w:rsid w:val="144F177D"/>
    <w:rsid w:val="14625994"/>
    <w:rsid w:val="147C10A3"/>
    <w:rsid w:val="148733AA"/>
    <w:rsid w:val="14953CAE"/>
    <w:rsid w:val="14AA5E42"/>
    <w:rsid w:val="14C41E84"/>
    <w:rsid w:val="14FA63F5"/>
    <w:rsid w:val="1535589B"/>
    <w:rsid w:val="154C577F"/>
    <w:rsid w:val="15705213"/>
    <w:rsid w:val="15D04AE0"/>
    <w:rsid w:val="165A6CFA"/>
    <w:rsid w:val="16600D11"/>
    <w:rsid w:val="16E21065"/>
    <w:rsid w:val="17930664"/>
    <w:rsid w:val="17956532"/>
    <w:rsid w:val="17AC76D1"/>
    <w:rsid w:val="17AE6C4D"/>
    <w:rsid w:val="17BD694F"/>
    <w:rsid w:val="17DB4333"/>
    <w:rsid w:val="180E41E7"/>
    <w:rsid w:val="1894181E"/>
    <w:rsid w:val="189A717D"/>
    <w:rsid w:val="18DD6B10"/>
    <w:rsid w:val="18E17ADC"/>
    <w:rsid w:val="18E96E16"/>
    <w:rsid w:val="190301CC"/>
    <w:rsid w:val="193E0F27"/>
    <w:rsid w:val="19530ED7"/>
    <w:rsid w:val="199F31E3"/>
    <w:rsid w:val="19CB0201"/>
    <w:rsid w:val="19D9615D"/>
    <w:rsid w:val="19DF412E"/>
    <w:rsid w:val="19F8742F"/>
    <w:rsid w:val="1A2E0E8A"/>
    <w:rsid w:val="1A992EEC"/>
    <w:rsid w:val="1AA350E9"/>
    <w:rsid w:val="1ACC3DB4"/>
    <w:rsid w:val="1B1B0CDE"/>
    <w:rsid w:val="1B253227"/>
    <w:rsid w:val="1B441FFB"/>
    <w:rsid w:val="1B5B69F9"/>
    <w:rsid w:val="1B6F54BE"/>
    <w:rsid w:val="1B794878"/>
    <w:rsid w:val="1B8C43CE"/>
    <w:rsid w:val="1B9032C8"/>
    <w:rsid w:val="1BB46E5B"/>
    <w:rsid w:val="1BB76E65"/>
    <w:rsid w:val="1C35435E"/>
    <w:rsid w:val="1C825D78"/>
    <w:rsid w:val="1C85754F"/>
    <w:rsid w:val="1CB132D1"/>
    <w:rsid w:val="1CB667F7"/>
    <w:rsid w:val="1CBB5ADC"/>
    <w:rsid w:val="1CD651DE"/>
    <w:rsid w:val="1CEE31DB"/>
    <w:rsid w:val="1CFE0957"/>
    <w:rsid w:val="1D181FC7"/>
    <w:rsid w:val="1D3E15EC"/>
    <w:rsid w:val="1D5C42D6"/>
    <w:rsid w:val="1D7538BF"/>
    <w:rsid w:val="1E172FBA"/>
    <w:rsid w:val="1E4F2A7A"/>
    <w:rsid w:val="1E7F5D2B"/>
    <w:rsid w:val="1E8467EC"/>
    <w:rsid w:val="1E853C97"/>
    <w:rsid w:val="1E8F0551"/>
    <w:rsid w:val="1E9B13C0"/>
    <w:rsid w:val="1EF7097D"/>
    <w:rsid w:val="1EFC7222"/>
    <w:rsid w:val="1F405E53"/>
    <w:rsid w:val="1F4629DA"/>
    <w:rsid w:val="1FAB69D0"/>
    <w:rsid w:val="1FCD78C4"/>
    <w:rsid w:val="207B4703"/>
    <w:rsid w:val="21001215"/>
    <w:rsid w:val="212141EC"/>
    <w:rsid w:val="2184137F"/>
    <w:rsid w:val="2187464B"/>
    <w:rsid w:val="219663DC"/>
    <w:rsid w:val="21A770E0"/>
    <w:rsid w:val="21E32869"/>
    <w:rsid w:val="2285083E"/>
    <w:rsid w:val="22A82FC3"/>
    <w:rsid w:val="22C644FF"/>
    <w:rsid w:val="22DE117B"/>
    <w:rsid w:val="2336726A"/>
    <w:rsid w:val="23536194"/>
    <w:rsid w:val="236B4D83"/>
    <w:rsid w:val="238C541D"/>
    <w:rsid w:val="23934A64"/>
    <w:rsid w:val="23B763B3"/>
    <w:rsid w:val="23D005AE"/>
    <w:rsid w:val="23EB3B50"/>
    <w:rsid w:val="240C17C4"/>
    <w:rsid w:val="241B2A19"/>
    <w:rsid w:val="24305A06"/>
    <w:rsid w:val="243877EA"/>
    <w:rsid w:val="244D18E6"/>
    <w:rsid w:val="2465421A"/>
    <w:rsid w:val="24837617"/>
    <w:rsid w:val="248C0133"/>
    <w:rsid w:val="249134C1"/>
    <w:rsid w:val="24E66464"/>
    <w:rsid w:val="250E4F4D"/>
    <w:rsid w:val="251767C5"/>
    <w:rsid w:val="25213180"/>
    <w:rsid w:val="256D14B1"/>
    <w:rsid w:val="2589164B"/>
    <w:rsid w:val="2598560D"/>
    <w:rsid w:val="25A0299D"/>
    <w:rsid w:val="25FC25B8"/>
    <w:rsid w:val="26094A99"/>
    <w:rsid w:val="260F2C3E"/>
    <w:rsid w:val="26576AB3"/>
    <w:rsid w:val="26734E4E"/>
    <w:rsid w:val="269870CC"/>
    <w:rsid w:val="273B7C92"/>
    <w:rsid w:val="27606A69"/>
    <w:rsid w:val="27D34123"/>
    <w:rsid w:val="27DA7A53"/>
    <w:rsid w:val="27DD7C53"/>
    <w:rsid w:val="2864694D"/>
    <w:rsid w:val="287405B8"/>
    <w:rsid w:val="288947FD"/>
    <w:rsid w:val="28D3091D"/>
    <w:rsid w:val="294B47D8"/>
    <w:rsid w:val="29877E24"/>
    <w:rsid w:val="29990C7C"/>
    <w:rsid w:val="29D32F91"/>
    <w:rsid w:val="29D55509"/>
    <w:rsid w:val="2A1236D9"/>
    <w:rsid w:val="2A391AB9"/>
    <w:rsid w:val="2A774224"/>
    <w:rsid w:val="2A822023"/>
    <w:rsid w:val="2A827E81"/>
    <w:rsid w:val="2A866380"/>
    <w:rsid w:val="2AAE59B5"/>
    <w:rsid w:val="2ABD164D"/>
    <w:rsid w:val="2AEA730C"/>
    <w:rsid w:val="2AF55C8E"/>
    <w:rsid w:val="2B057205"/>
    <w:rsid w:val="2B1971F4"/>
    <w:rsid w:val="2B231E21"/>
    <w:rsid w:val="2B593A95"/>
    <w:rsid w:val="2B8478B8"/>
    <w:rsid w:val="2BEC2A92"/>
    <w:rsid w:val="2C3C7971"/>
    <w:rsid w:val="2C721CB2"/>
    <w:rsid w:val="2CC94946"/>
    <w:rsid w:val="2D2018AA"/>
    <w:rsid w:val="2D7C1CBC"/>
    <w:rsid w:val="2DA03BFD"/>
    <w:rsid w:val="2DAD00C8"/>
    <w:rsid w:val="2DC57B5B"/>
    <w:rsid w:val="2E08462B"/>
    <w:rsid w:val="2E0871D4"/>
    <w:rsid w:val="2EF95710"/>
    <w:rsid w:val="2F3A598B"/>
    <w:rsid w:val="2F6768B1"/>
    <w:rsid w:val="2F840282"/>
    <w:rsid w:val="2F994F9D"/>
    <w:rsid w:val="2F9C266B"/>
    <w:rsid w:val="2FB12E20"/>
    <w:rsid w:val="2FBE434D"/>
    <w:rsid w:val="2FBE54B3"/>
    <w:rsid w:val="300F1956"/>
    <w:rsid w:val="302011AD"/>
    <w:rsid w:val="303D74D0"/>
    <w:rsid w:val="304437D0"/>
    <w:rsid w:val="308B393A"/>
    <w:rsid w:val="319C74EF"/>
    <w:rsid w:val="31FD3D29"/>
    <w:rsid w:val="320314B0"/>
    <w:rsid w:val="321E3342"/>
    <w:rsid w:val="32550C1C"/>
    <w:rsid w:val="32657608"/>
    <w:rsid w:val="32702434"/>
    <w:rsid w:val="329762F3"/>
    <w:rsid w:val="32AB23A5"/>
    <w:rsid w:val="32AE72C3"/>
    <w:rsid w:val="33553613"/>
    <w:rsid w:val="337B26B7"/>
    <w:rsid w:val="339D5CA4"/>
    <w:rsid w:val="33B67B2A"/>
    <w:rsid w:val="33D60378"/>
    <w:rsid w:val="33D901C8"/>
    <w:rsid w:val="34383E40"/>
    <w:rsid w:val="343A3B08"/>
    <w:rsid w:val="3440544A"/>
    <w:rsid w:val="345D2848"/>
    <w:rsid w:val="34710A45"/>
    <w:rsid w:val="351D661F"/>
    <w:rsid w:val="35665276"/>
    <w:rsid w:val="3572205E"/>
    <w:rsid w:val="3594417D"/>
    <w:rsid w:val="35D04FD3"/>
    <w:rsid w:val="35D776C4"/>
    <w:rsid w:val="35E83171"/>
    <w:rsid w:val="36056E7B"/>
    <w:rsid w:val="360B0B0E"/>
    <w:rsid w:val="363A29EB"/>
    <w:rsid w:val="369B5DAB"/>
    <w:rsid w:val="36A2041F"/>
    <w:rsid w:val="36CD4AF9"/>
    <w:rsid w:val="36DC23A4"/>
    <w:rsid w:val="371952CB"/>
    <w:rsid w:val="37544E8E"/>
    <w:rsid w:val="375503ED"/>
    <w:rsid w:val="377F1C12"/>
    <w:rsid w:val="37932151"/>
    <w:rsid w:val="382471D8"/>
    <w:rsid w:val="38461DD2"/>
    <w:rsid w:val="385D529B"/>
    <w:rsid w:val="38AA1DD4"/>
    <w:rsid w:val="38E315BB"/>
    <w:rsid w:val="38F24658"/>
    <w:rsid w:val="39342583"/>
    <w:rsid w:val="396F2264"/>
    <w:rsid w:val="39BB2FB0"/>
    <w:rsid w:val="3A2F1660"/>
    <w:rsid w:val="3A755641"/>
    <w:rsid w:val="3AF64E5C"/>
    <w:rsid w:val="3AFD61EB"/>
    <w:rsid w:val="3B185C3E"/>
    <w:rsid w:val="3B2D0BF5"/>
    <w:rsid w:val="3B4E7C9A"/>
    <w:rsid w:val="3B5521AC"/>
    <w:rsid w:val="3B5E6DA8"/>
    <w:rsid w:val="3B6462A6"/>
    <w:rsid w:val="3BD529D3"/>
    <w:rsid w:val="3BE41F13"/>
    <w:rsid w:val="3BF738B8"/>
    <w:rsid w:val="3BF87397"/>
    <w:rsid w:val="3BFD221A"/>
    <w:rsid w:val="3C0247BC"/>
    <w:rsid w:val="3C616D7F"/>
    <w:rsid w:val="3C922B71"/>
    <w:rsid w:val="3C945CFB"/>
    <w:rsid w:val="3CA670FB"/>
    <w:rsid w:val="3D002BDA"/>
    <w:rsid w:val="3D0A2D8B"/>
    <w:rsid w:val="3D0C44BD"/>
    <w:rsid w:val="3D820C29"/>
    <w:rsid w:val="3D846E13"/>
    <w:rsid w:val="3D97204C"/>
    <w:rsid w:val="3DB42DAD"/>
    <w:rsid w:val="3DBA58BE"/>
    <w:rsid w:val="3DCE3634"/>
    <w:rsid w:val="3E192CED"/>
    <w:rsid w:val="3E347BB5"/>
    <w:rsid w:val="3E381F42"/>
    <w:rsid w:val="3E3971E2"/>
    <w:rsid w:val="3E610D76"/>
    <w:rsid w:val="3E630262"/>
    <w:rsid w:val="3E6F61DF"/>
    <w:rsid w:val="3E7C57A4"/>
    <w:rsid w:val="3EC44C7B"/>
    <w:rsid w:val="3F0619B8"/>
    <w:rsid w:val="3F521110"/>
    <w:rsid w:val="3F6771EA"/>
    <w:rsid w:val="3F735862"/>
    <w:rsid w:val="3FBE7F13"/>
    <w:rsid w:val="40150169"/>
    <w:rsid w:val="403C5D81"/>
    <w:rsid w:val="404C66E5"/>
    <w:rsid w:val="40D914A8"/>
    <w:rsid w:val="4134579F"/>
    <w:rsid w:val="416340A3"/>
    <w:rsid w:val="418542DC"/>
    <w:rsid w:val="41855D6A"/>
    <w:rsid w:val="41E1015F"/>
    <w:rsid w:val="4256631D"/>
    <w:rsid w:val="425705FE"/>
    <w:rsid w:val="42692398"/>
    <w:rsid w:val="42B25809"/>
    <w:rsid w:val="42DF62B6"/>
    <w:rsid w:val="42E755A7"/>
    <w:rsid w:val="43095949"/>
    <w:rsid w:val="431247FD"/>
    <w:rsid w:val="4397656C"/>
    <w:rsid w:val="43A24895"/>
    <w:rsid w:val="43BB6C43"/>
    <w:rsid w:val="441C1955"/>
    <w:rsid w:val="44397134"/>
    <w:rsid w:val="44667D53"/>
    <w:rsid w:val="448606DA"/>
    <w:rsid w:val="44B17B4E"/>
    <w:rsid w:val="44CF2CCD"/>
    <w:rsid w:val="44EB4665"/>
    <w:rsid w:val="44F676CF"/>
    <w:rsid w:val="44FB1828"/>
    <w:rsid w:val="4554750A"/>
    <w:rsid w:val="456F688A"/>
    <w:rsid w:val="457E7026"/>
    <w:rsid w:val="458F1D58"/>
    <w:rsid w:val="45B57DB2"/>
    <w:rsid w:val="45BF3C91"/>
    <w:rsid w:val="45D020DD"/>
    <w:rsid w:val="4616793D"/>
    <w:rsid w:val="46233218"/>
    <w:rsid w:val="46967602"/>
    <w:rsid w:val="46C02AD2"/>
    <w:rsid w:val="46D23465"/>
    <w:rsid w:val="470716FA"/>
    <w:rsid w:val="472143B4"/>
    <w:rsid w:val="47827605"/>
    <w:rsid w:val="478376AF"/>
    <w:rsid w:val="47AF7164"/>
    <w:rsid w:val="4801225C"/>
    <w:rsid w:val="484641D0"/>
    <w:rsid w:val="48525DDF"/>
    <w:rsid w:val="486607ED"/>
    <w:rsid w:val="488C6E00"/>
    <w:rsid w:val="48D07BAE"/>
    <w:rsid w:val="48E55F88"/>
    <w:rsid w:val="4904546E"/>
    <w:rsid w:val="49080B7C"/>
    <w:rsid w:val="492C68D1"/>
    <w:rsid w:val="49E97B26"/>
    <w:rsid w:val="49FF417E"/>
    <w:rsid w:val="4A32334F"/>
    <w:rsid w:val="4AF57717"/>
    <w:rsid w:val="4B02213E"/>
    <w:rsid w:val="4B026DA8"/>
    <w:rsid w:val="4B6148D3"/>
    <w:rsid w:val="4B7068B9"/>
    <w:rsid w:val="4B822BA3"/>
    <w:rsid w:val="4B8841F7"/>
    <w:rsid w:val="4BC86CD6"/>
    <w:rsid w:val="4BCE772F"/>
    <w:rsid w:val="4BD002B8"/>
    <w:rsid w:val="4BE449F4"/>
    <w:rsid w:val="4C6911D6"/>
    <w:rsid w:val="4CC92DC1"/>
    <w:rsid w:val="4D20261B"/>
    <w:rsid w:val="4D571891"/>
    <w:rsid w:val="4DBD2371"/>
    <w:rsid w:val="4E72092A"/>
    <w:rsid w:val="4E9906DA"/>
    <w:rsid w:val="4EBA296A"/>
    <w:rsid w:val="4F2F64D0"/>
    <w:rsid w:val="4F5850A3"/>
    <w:rsid w:val="4F836B55"/>
    <w:rsid w:val="4F9A3B8E"/>
    <w:rsid w:val="4FC7392A"/>
    <w:rsid w:val="50687EB6"/>
    <w:rsid w:val="50752BFA"/>
    <w:rsid w:val="508A0C48"/>
    <w:rsid w:val="50927A66"/>
    <w:rsid w:val="509C2C4C"/>
    <w:rsid w:val="509F4626"/>
    <w:rsid w:val="50A507F8"/>
    <w:rsid w:val="50AC0FF6"/>
    <w:rsid w:val="50B2309F"/>
    <w:rsid w:val="50FF7FF3"/>
    <w:rsid w:val="51694A4D"/>
    <w:rsid w:val="516B614C"/>
    <w:rsid w:val="51D00774"/>
    <w:rsid w:val="520713AF"/>
    <w:rsid w:val="524456E4"/>
    <w:rsid w:val="526565FB"/>
    <w:rsid w:val="526634C9"/>
    <w:rsid w:val="52F32457"/>
    <w:rsid w:val="52FF3E29"/>
    <w:rsid w:val="532C44B5"/>
    <w:rsid w:val="53517C06"/>
    <w:rsid w:val="535F0CE7"/>
    <w:rsid w:val="53EF03B2"/>
    <w:rsid w:val="53FC57D4"/>
    <w:rsid w:val="54137D8A"/>
    <w:rsid w:val="54144DAD"/>
    <w:rsid w:val="546E45C2"/>
    <w:rsid w:val="54D94676"/>
    <w:rsid w:val="55295F69"/>
    <w:rsid w:val="55303DB6"/>
    <w:rsid w:val="55531308"/>
    <w:rsid w:val="556A74FC"/>
    <w:rsid w:val="55AB61F9"/>
    <w:rsid w:val="55C034CB"/>
    <w:rsid w:val="563D6DF5"/>
    <w:rsid w:val="566E5F6E"/>
    <w:rsid w:val="56CC6C43"/>
    <w:rsid w:val="56D44A85"/>
    <w:rsid w:val="570725E6"/>
    <w:rsid w:val="57083CEA"/>
    <w:rsid w:val="570970AA"/>
    <w:rsid w:val="57305682"/>
    <w:rsid w:val="579D7124"/>
    <w:rsid w:val="57F4386E"/>
    <w:rsid w:val="58060526"/>
    <w:rsid w:val="582D70B7"/>
    <w:rsid w:val="584E5E80"/>
    <w:rsid w:val="594C5011"/>
    <w:rsid w:val="59670CB4"/>
    <w:rsid w:val="596F0E78"/>
    <w:rsid w:val="5975225A"/>
    <w:rsid w:val="598558D1"/>
    <w:rsid w:val="59BA60CD"/>
    <w:rsid w:val="59D50C2D"/>
    <w:rsid w:val="59F808FD"/>
    <w:rsid w:val="59FE440C"/>
    <w:rsid w:val="59FF38D6"/>
    <w:rsid w:val="5A12631C"/>
    <w:rsid w:val="5A8167FE"/>
    <w:rsid w:val="5ABF4E13"/>
    <w:rsid w:val="5AC0149D"/>
    <w:rsid w:val="5AE64406"/>
    <w:rsid w:val="5B044920"/>
    <w:rsid w:val="5B0B44FC"/>
    <w:rsid w:val="5B1328A4"/>
    <w:rsid w:val="5B15470D"/>
    <w:rsid w:val="5B565675"/>
    <w:rsid w:val="5BEA36C6"/>
    <w:rsid w:val="5BFD0D95"/>
    <w:rsid w:val="5C1C3B05"/>
    <w:rsid w:val="5C1C6E01"/>
    <w:rsid w:val="5C6866AB"/>
    <w:rsid w:val="5C9361DF"/>
    <w:rsid w:val="5CD36487"/>
    <w:rsid w:val="5D125A62"/>
    <w:rsid w:val="5D161714"/>
    <w:rsid w:val="5D1C3975"/>
    <w:rsid w:val="5D40666E"/>
    <w:rsid w:val="5D572D65"/>
    <w:rsid w:val="5D900EA4"/>
    <w:rsid w:val="5DC0739A"/>
    <w:rsid w:val="5E0F4B1D"/>
    <w:rsid w:val="5E9F5687"/>
    <w:rsid w:val="5EC74584"/>
    <w:rsid w:val="5F4C447A"/>
    <w:rsid w:val="5F8C5CFF"/>
    <w:rsid w:val="5F997E78"/>
    <w:rsid w:val="5FE15410"/>
    <w:rsid w:val="60094CC3"/>
    <w:rsid w:val="600A4341"/>
    <w:rsid w:val="601C6BD1"/>
    <w:rsid w:val="601C77E3"/>
    <w:rsid w:val="604A1E9B"/>
    <w:rsid w:val="60DD60D7"/>
    <w:rsid w:val="611C687C"/>
    <w:rsid w:val="61295ED5"/>
    <w:rsid w:val="613F2B7B"/>
    <w:rsid w:val="615B083F"/>
    <w:rsid w:val="61A61803"/>
    <w:rsid w:val="61D50CFE"/>
    <w:rsid w:val="61E52BA0"/>
    <w:rsid w:val="61E96FA3"/>
    <w:rsid w:val="624A2F61"/>
    <w:rsid w:val="624C3F99"/>
    <w:rsid w:val="625A3540"/>
    <w:rsid w:val="626D33A6"/>
    <w:rsid w:val="62A60161"/>
    <w:rsid w:val="63BB257C"/>
    <w:rsid w:val="6407323F"/>
    <w:rsid w:val="640D31FF"/>
    <w:rsid w:val="64254A50"/>
    <w:rsid w:val="647C6697"/>
    <w:rsid w:val="64AC558F"/>
    <w:rsid w:val="64CA4AE0"/>
    <w:rsid w:val="64D2106E"/>
    <w:rsid w:val="64EF4547"/>
    <w:rsid w:val="650260A6"/>
    <w:rsid w:val="65445D35"/>
    <w:rsid w:val="65DA2B1A"/>
    <w:rsid w:val="660724AE"/>
    <w:rsid w:val="66380C36"/>
    <w:rsid w:val="66611C9A"/>
    <w:rsid w:val="666D606B"/>
    <w:rsid w:val="66C03860"/>
    <w:rsid w:val="670905CB"/>
    <w:rsid w:val="670C61EF"/>
    <w:rsid w:val="673802E3"/>
    <w:rsid w:val="676039D8"/>
    <w:rsid w:val="677115B8"/>
    <w:rsid w:val="67967359"/>
    <w:rsid w:val="679B34ED"/>
    <w:rsid w:val="67B57D3F"/>
    <w:rsid w:val="67BA423F"/>
    <w:rsid w:val="6817223B"/>
    <w:rsid w:val="681C74F2"/>
    <w:rsid w:val="683274CB"/>
    <w:rsid w:val="683A7899"/>
    <w:rsid w:val="687D7C7D"/>
    <w:rsid w:val="689E397F"/>
    <w:rsid w:val="689E41F2"/>
    <w:rsid w:val="68A613C0"/>
    <w:rsid w:val="693179D5"/>
    <w:rsid w:val="69330472"/>
    <w:rsid w:val="695410BB"/>
    <w:rsid w:val="696A14B9"/>
    <w:rsid w:val="6976394E"/>
    <w:rsid w:val="69C952B3"/>
    <w:rsid w:val="6A0C6BF5"/>
    <w:rsid w:val="6A644ED9"/>
    <w:rsid w:val="6A650F2F"/>
    <w:rsid w:val="6A69383D"/>
    <w:rsid w:val="6A72592F"/>
    <w:rsid w:val="6A742C96"/>
    <w:rsid w:val="6A9319AC"/>
    <w:rsid w:val="6A992608"/>
    <w:rsid w:val="6AB65F29"/>
    <w:rsid w:val="6AD3726F"/>
    <w:rsid w:val="6AE43E91"/>
    <w:rsid w:val="6B133FDB"/>
    <w:rsid w:val="6B4750DC"/>
    <w:rsid w:val="6BE40B7D"/>
    <w:rsid w:val="6C496C32"/>
    <w:rsid w:val="6C562B50"/>
    <w:rsid w:val="6C9649EA"/>
    <w:rsid w:val="6CB95E89"/>
    <w:rsid w:val="6D2A4452"/>
    <w:rsid w:val="6D7B5818"/>
    <w:rsid w:val="6DB031CA"/>
    <w:rsid w:val="6DC210D8"/>
    <w:rsid w:val="6DF03D20"/>
    <w:rsid w:val="6E3D329B"/>
    <w:rsid w:val="6E581269"/>
    <w:rsid w:val="6E694851"/>
    <w:rsid w:val="6E8C3A82"/>
    <w:rsid w:val="6ED361A4"/>
    <w:rsid w:val="6EEF54E6"/>
    <w:rsid w:val="6F0649BB"/>
    <w:rsid w:val="6F4D7937"/>
    <w:rsid w:val="6F5A7D84"/>
    <w:rsid w:val="6F70213E"/>
    <w:rsid w:val="6FFA6310"/>
    <w:rsid w:val="700E441B"/>
    <w:rsid w:val="70353387"/>
    <w:rsid w:val="70493191"/>
    <w:rsid w:val="70707E95"/>
    <w:rsid w:val="70CA2BF9"/>
    <w:rsid w:val="70DC5A48"/>
    <w:rsid w:val="70DD5B9B"/>
    <w:rsid w:val="71083FC6"/>
    <w:rsid w:val="712508FF"/>
    <w:rsid w:val="71343DB0"/>
    <w:rsid w:val="714F4CEB"/>
    <w:rsid w:val="716F2C97"/>
    <w:rsid w:val="719A53BF"/>
    <w:rsid w:val="71AD3BD4"/>
    <w:rsid w:val="71BB3B0A"/>
    <w:rsid w:val="71DB3617"/>
    <w:rsid w:val="71EF4B6B"/>
    <w:rsid w:val="72036272"/>
    <w:rsid w:val="72E25EC0"/>
    <w:rsid w:val="73131088"/>
    <w:rsid w:val="73397DD8"/>
    <w:rsid w:val="736E1643"/>
    <w:rsid w:val="73725F59"/>
    <w:rsid w:val="738336E9"/>
    <w:rsid w:val="73BF6081"/>
    <w:rsid w:val="73F42F8D"/>
    <w:rsid w:val="74692312"/>
    <w:rsid w:val="747F77BA"/>
    <w:rsid w:val="74CB28DA"/>
    <w:rsid w:val="74E20EE0"/>
    <w:rsid w:val="752704EF"/>
    <w:rsid w:val="75422F1A"/>
    <w:rsid w:val="756737D9"/>
    <w:rsid w:val="758D257C"/>
    <w:rsid w:val="75EF7BAA"/>
    <w:rsid w:val="75F13672"/>
    <w:rsid w:val="75F83BCA"/>
    <w:rsid w:val="766905FD"/>
    <w:rsid w:val="768D3BBF"/>
    <w:rsid w:val="76AC5833"/>
    <w:rsid w:val="76C51842"/>
    <w:rsid w:val="76CA0516"/>
    <w:rsid w:val="76EA1617"/>
    <w:rsid w:val="770F7FC5"/>
    <w:rsid w:val="77377260"/>
    <w:rsid w:val="77756B2D"/>
    <w:rsid w:val="77F25689"/>
    <w:rsid w:val="78122CBA"/>
    <w:rsid w:val="782F523D"/>
    <w:rsid w:val="78D334E8"/>
    <w:rsid w:val="78EA7E4C"/>
    <w:rsid w:val="78EE094E"/>
    <w:rsid w:val="78FF70FA"/>
    <w:rsid w:val="79294EC9"/>
    <w:rsid w:val="79446830"/>
    <w:rsid w:val="79541C8A"/>
    <w:rsid w:val="79BD1A73"/>
    <w:rsid w:val="79C3128C"/>
    <w:rsid w:val="7A886F8B"/>
    <w:rsid w:val="7AC50A4A"/>
    <w:rsid w:val="7AF874B7"/>
    <w:rsid w:val="7B0C1557"/>
    <w:rsid w:val="7B1147D5"/>
    <w:rsid w:val="7B1A7C2B"/>
    <w:rsid w:val="7B2F783B"/>
    <w:rsid w:val="7B4C448C"/>
    <w:rsid w:val="7B542EFE"/>
    <w:rsid w:val="7B54461E"/>
    <w:rsid w:val="7BA13950"/>
    <w:rsid w:val="7BE85FD3"/>
    <w:rsid w:val="7C3A2FC3"/>
    <w:rsid w:val="7C7E0232"/>
    <w:rsid w:val="7CCD6900"/>
    <w:rsid w:val="7CCE1DDA"/>
    <w:rsid w:val="7CE1392C"/>
    <w:rsid w:val="7CE63F8F"/>
    <w:rsid w:val="7D24401E"/>
    <w:rsid w:val="7D821BE9"/>
    <w:rsid w:val="7DAC04D9"/>
    <w:rsid w:val="7DB72D3A"/>
    <w:rsid w:val="7DBF3A21"/>
    <w:rsid w:val="7DFA6674"/>
    <w:rsid w:val="7E94389C"/>
    <w:rsid w:val="7E9F1994"/>
    <w:rsid w:val="7EBD10AA"/>
    <w:rsid w:val="7EC025A3"/>
    <w:rsid w:val="7EFC1A0A"/>
    <w:rsid w:val="7F197B55"/>
    <w:rsid w:val="7F4056C3"/>
    <w:rsid w:val="7FC13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EA58965-50CB-4EB7-8CF2-019AC4AD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CharCharChar">
    <w:name w:val="默认段落字体 Para Char Char Char Char"/>
    <w:basedOn w:val="a"/>
    <w:qFormat/>
  </w:style>
  <w:style w:type="character" w:styleId="a7">
    <w:name w:val="page number"/>
    <w:basedOn w:val="a1"/>
    <w:qFormat/>
  </w:style>
  <w:style w:type="character" w:styleId="a8">
    <w:name w:val="Hyperlink"/>
    <w:basedOn w:val="a1"/>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630</Words>
  <Characters>3591</Characters>
  <Application>Microsoft Office Word</Application>
  <DocSecurity>0</DocSecurity>
  <Lines>29</Lines>
  <Paragraphs>8</Paragraphs>
  <ScaleCrop>false</ScaleCrop>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张雨萍</dc:creator>
  <cp:lastModifiedBy>周锋利</cp:lastModifiedBy>
  <cp:revision>2</cp:revision>
  <cp:lastPrinted>2023-03-05T12:33:00Z</cp:lastPrinted>
  <dcterms:created xsi:type="dcterms:W3CDTF">2023-03-07T08:03:00Z</dcterms:created>
  <dcterms:modified xsi:type="dcterms:W3CDTF">2023-03-07T08:03:00Z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20CA1E9B42814257B43E9BAFD71AAE7E</vt:lpwstr>
  </property>
</Properties>
</file>